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F64" w:rsidRDefault="00C7105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in;margin-top:-81pt;width:602.2pt;height:855pt;z-index:-251659264">
            <v:imagedata r:id="rId8" o:title="Word Cover"/>
          </v:shape>
        </w:pict>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C71050">
      <w:r w:rsidRPr="00C71050">
        <w:rPr>
          <w:noProof/>
          <w:lang w:val="en-US"/>
        </w:rPr>
        <w:pict>
          <v:shapetype id="_x0000_t202" coordsize="21600,21600" o:spt="202" path="m,l,21600r21600,l21600,xe">
            <v:stroke joinstyle="miter"/>
            <v:path gradientshapeok="t" o:connecttype="rect"/>
          </v:shapetype>
          <v:shape id="_x0000_s1027" type="#_x0000_t202" style="position:absolute;margin-left:-27pt;margin-top:7.35pt;width:387pt;height:333pt;z-index:251658240;mso-wrap-edited:f" wrapcoords="0 0 21600 0 21600 21600 0 21600 0 0" filled="f" stroked="f">
            <v:fill o:detectmouseclick="t"/>
            <v:textbox inset=",7.2pt,,7.2pt">
              <w:txbxContent>
                <w:p w:rsidR="003B62F7" w:rsidRPr="002F35BA" w:rsidRDefault="003B62F7" w:rsidP="00993F64">
                  <w:pPr>
                    <w:outlineLvl w:val="0"/>
                    <w:rPr>
                      <w:rFonts w:ascii="Corbel" w:hAnsi="Corbel"/>
                      <w:b/>
                      <w:sz w:val="44"/>
                    </w:rPr>
                  </w:pPr>
                  <w:r w:rsidRPr="002F35BA">
                    <w:rPr>
                      <w:rFonts w:ascii="Corbel" w:hAnsi="Corbel"/>
                      <w:b/>
                      <w:sz w:val="44"/>
                    </w:rPr>
                    <w:t>Section 4</w:t>
                  </w:r>
                </w:p>
                <w:p w:rsidR="003B62F7" w:rsidRPr="002F35BA" w:rsidRDefault="003B62F7" w:rsidP="00993F64">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p>
                <w:p w:rsidR="003B62F7" w:rsidRPr="002F35BA" w:rsidRDefault="003B62F7" w:rsidP="00993F64">
                  <w:pPr>
                    <w:rPr>
                      <w:rFonts w:ascii="Corbel" w:hAnsi="Corbel"/>
                      <w:b/>
                      <w:sz w:val="44"/>
                    </w:rPr>
                  </w:pPr>
                  <w:r w:rsidRPr="002F35BA">
                    <w:rPr>
                      <w:rFonts w:ascii="Corbel" w:hAnsi="Corbel"/>
                      <w:b/>
                      <w:sz w:val="44"/>
                    </w:rPr>
                    <w:t>For Decision Making Items</w:t>
                  </w:r>
                  <w:r>
                    <w:rPr>
                      <w:rFonts w:ascii="Corbel" w:hAnsi="Corbel"/>
                      <w:b/>
                      <w:sz w:val="44"/>
                    </w:rPr>
                    <w:br/>
                  </w:r>
                  <w:r>
                    <w:t>November 2011</w:t>
                  </w:r>
                </w:p>
                <w:p w:rsidR="003B62F7" w:rsidRPr="002F35BA" w:rsidRDefault="003B62F7" w:rsidP="00993F64">
                  <w:pPr>
                    <w:rPr>
                      <w:rFonts w:ascii="Corbel" w:hAnsi="Corbel"/>
                      <w:b/>
                      <w:sz w:val="44"/>
                    </w:rPr>
                  </w:pPr>
                </w:p>
                <w:p w:rsidR="003B62F7" w:rsidRPr="002F35BA" w:rsidRDefault="003B62F7" w:rsidP="00993F64">
                  <w:pPr>
                    <w:rPr>
                      <w:rFonts w:ascii="Corbel" w:hAnsi="Corbel"/>
                    </w:rPr>
                  </w:pPr>
                </w:p>
              </w:txbxContent>
            </v:textbox>
          </v:shape>
        </w:pict>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Pr>
        <w:rPr>
          <w:b/>
        </w:rPr>
      </w:pPr>
      <w:r>
        <w:rPr>
          <w:b/>
        </w:rPr>
        <w:br w:type="page"/>
      </w:r>
    </w:p>
    <w:p w:rsidR="00993F64" w:rsidRDefault="00993F64" w:rsidP="00993F64">
      <w:pPr>
        <w:jc w:val="both"/>
        <w:outlineLvl w:val="0"/>
        <w:rPr>
          <w:b/>
        </w:rPr>
      </w:pPr>
      <w:r>
        <w:rPr>
          <w:b/>
        </w:rPr>
        <w:t xml:space="preserve">What is the Purpose of the </w:t>
      </w:r>
      <w:r w:rsidRPr="009B0987">
        <w:rPr>
          <w:b/>
        </w:rPr>
        <w:t>Equality Decision-Making Analysis</w:t>
      </w:r>
      <w:r>
        <w:rPr>
          <w:b/>
        </w:rPr>
        <w:t>?</w:t>
      </w:r>
    </w:p>
    <w:p w:rsidR="00993F64" w:rsidRDefault="00993F64">
      <w: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rsidR="00993F64" w:rsidRDefault="00993F64">
      <w: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rsidR="00993F64" w:rsidRDefault="00993F64">
      <w: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rsidR="00993F64" w:rsidRDefault="00993F64">
      <w: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rsidR="00993F64" w:rsidRDefault="00993F64">
      <w: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rsidR="00993F64" w:rsidRDefault="00993F64" w:rsidP="00993F64">
      <w:r>
        <w:t xml:space="preserve">This process should be completed with reference to the most recent, updated version of the Equality Analysis Step by Step Guidance (to be distributed ) or EHRC guidance - </w:t>
      </w:r>
      <w:hyperlink r:id="rId9" w:history="1">
        <w:r w:rsidRPr="00143232">
          <w:rPr>
            <w:rStyle w:val="Hyperlink"/>
          </w:rPr>
          <w:t>EHRC - New public sector equality duty guidance</w:t>
        </w:r>
      </w:hyperlink>
    </w:p>
    <w:p w:rsidR="00993F64" w:rsidRDefault="00993F64" w:rsidP="00993F64">
      <w:r>
        <w:lastRenderedPageBreak/>
        <w:t>Document  2 "Equality Analysis and the Equality Duty:  Guidance for Public Authorities" may also be used for reference as necessary.</w:t>
      </w:r>
    </w:p>
    <w:p w:rsidR="00993F64" w:rsidRDefault="00993F64">
      <w:r>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rsidR="00993F64" w:rsidRDefault="00993F64">
      <w:r>
        <w:t>The documents should also be retained following any decision as they may be requested as part of enquiries from the Equality and Human Rights Commission or Freedom of Information requests.</w:t>
      </w:r>
    </w:p>
    <w:p w:rsidR="00993F64" w:rsidRDefault="00993F64">
      <w:r>
        <w:t>Support and training on the Equality Duty and its implications is available from the County Equality and Cohesion Team by contacting</w:t>
      </w:r>
    </w:p>
    <w:p w:rsidR="00993F64" w:rsidRDefault="00C71050" w:rsidP="00993F64">
      <w:pPr>
        <w:outlineLvl w:val="0"/>
      </w:pPr>
      <w:hyperlink r:id="rId10" w:history="1">
        <w:r w:rsidR="00993F64" w:rsidRPr="00337B0D">
          <w:rPr>
            <w:rStyle w:val="Hyperlink"/>
          </w:rPr>
          <w:t>AskEquality@lancashire.gov.uk</w:t>
        </w:r>
      </w:hyperlink>
    </w:p>
    <w:p w:rsidR="00993F64" w:rsidRDefault="00993F64">
      <w:r>
        <w:t>Specific advice on completing the Equality Analysis is available from your Directorate contact in the Equality and Cohesion Team or from Jeanette Binns</w:t>
      </w:r>
    </w:p>
    <w:p w:rsidR="00993F64" w:rsidRDefault="00C71050" w:rsidP="00993F64">
      <w:pPr>
        <w:outlineLvl w:val="0"/>
      </w:pPr>
      <w:hyperlink r:id="rId11" w:history="1">
        <w:r w:rsidR="00993F64" w:rsidRPr="00016FA1">
          <w:rPr>
            <w:rStyle w:val="Hyperlink"/>
          </w:rPr>
          <w:t>Jeanette.binns@lancashire.gov.uk</w:t>
        </w:r>
      </w:hyperlink>
    </w:p>
    <w:p w:rsidR="00993F64" w:rsidRDefault="00993F64" w:rsidP="00993F64">
      <w:pPr>
        <w:outlineLvl w:val="0"/>
        <w:rPr>
          <w:b/>
        </w:rPr>
      </w:pPr>
      <w:r>
        <w:br w:type="page"/>
      </w:r>
      <w:r>
        <w:rPr>
          <w:b/>
        </w:rPr>
        <w:t>Name/Nature of the Decision</w:t>
      </w:r>
    </w:p>
    <w:p w:rsidR="00993F64" w:rsidRDefault="00993F64" w:rsidP="00993F64">
      <w:pPr>
        <w:outlineLvl w:val="0"/>
        <w:rPr>
          <w:b/>
        </w:rPr>
      </w:pPr>
      <w:r>
        <w:rPr>
          <w:b/>
        </w:rPr>
        <w:t>What in summary is the proposal being considered?</w:t>
      </w:r>
    </w:p>
    <w:p w:rsidR="00993F64" w:rsidRDefault="00993F64" w:rsidP="00993F64">
      <w:r w:rsidRPr="00933B1E">
        <w:t xml:space="preserve">Is the decision likely to affect people across the county in a similar way or are specific areas likely to be affected – e.g. are a set number of branches/sites to be affected?  If so you will need to consider whether there are equality related issues </w:t>
      </w:r>
      <w:r>
        <w:t xml:space="preserve">associated with </w:t>
      </w:r>
      <w:r w:rsidRPr="00933B1E">
        <w:t>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242"/>
      </w:tblGrid>
      <w:tr w:rsidR="00993F64">
        <w:tc>
          <w:tcPr>
            <w:tcW w:w="9242" w:type="dxa"/>
          </w:tcPr>
          <w:p w:rsidR="00F92843" w:rsidRDefault="00C71050" w:rsidP="00F92843">
            <w:pPr>
              <w:rPr>
                <w:noProof/>
              </w:rPr>
            </w:pPr>
            <w:r>
              <w:fldChar w:fldCharType="begin">
                <w:ffData>
                  <w:name w:val="Text10"/>
                  <w:enabled/>
                  <w:calcOnExit w:val="0"/>
                  <w:textInput/>
                </w:ffData>
              </w:fldChar>
            </w:r>
            <w:bookmarkStart w:id="0" w:name="Text10"/>
            <w:r w:rsidR="00993F64">
              <w:instrText xml:space="preserve"> FORMTEXT </w:instrText>
            </w:r>
            <w:r>
              <w:fldChar w:fldCharType="separate"/>
            </w:r>
            <w:r w:rsidR="002B1007">
              <w:t xml:space="preserve">Parents are responsible for ensuring that their children receive a suitable education.  </w:t>
            </w:r>
            <w:r w:rsidR="00F92843">
              <w:t>Whil</w:t>
            </w:r>
            <w:r w:rsidR="002B1007">
              <w:t>st</w:t>
            </w:r>
            <w:r w:rsidR="00F92843">
              <w:t xml:space="preserve"> the vast majority of parents choose to send their children to school, a small number choose to educate their children at home, and the term used to describe this situation is Elective Home Education (EHE)</w:t>
            </w:r>
            <w:r w:rsidR="009C1FD9">
              <w:t xml:space="preserve">.  </w:t>
            </w:r>
            <w:r w:rsidR="009C1FD9">
              <w:rPr>
                <w:noProof/>
              </w:rPr>
              <w:t>The</w:t>
            </w:r>
            <w:r w:rsidR="00F92843">
              <w:rPr>
                <w:noProof/>
              </w:rPr>
              <w:t xml:space="preserve">re is currently a minimal regulatory framework for EHE - for example there is no requirement for parents whose children have never been to school to register with the local authority.  </w:t>
            </w:r>
            <w:r w:rsidR="009C1FD9">
              <w:rPr>
                <w:noProof/>
              </w:rPr>
              <w:t xml:space="preserve">There is no statutory duty on the LA to provide guidance to home educators or to support </w:t>
            </w:r>
            <w:r w:rsidR="00F92843">
              <w:rPr>
                <w:noProof/>
              </w:rPr>
              <w:t xml:space="preserve"> them </w:t>
            </w:r>
            <w:r w:rsidR="009C1FD9">
              <w:rPr>
                <w:noProof/>
              </w:rPr>
              <w:t xml:space="preserve">in terms of resources.  However, the authority does have a statutory duty to make arrangements to identify, as far as it is possible to do so, the identity of children in its area who are not receiving an appropriate education either by attendance at school or otherwise.  The authority also has a statutory duty to intervene if it has reason to believe a child in its area is not receiving suitable education.  </w:t>
            </w:r>
          </w:p>
          <w:p w:rsidR="00F92843" w:rsidRDefault="00F92843" w:rsidP="00F92843">
            <w:pPr>
              <w:rPr>
                <w:noProof/>
              </w:rPr>
            </w:pPr>
          </w:p>
          <w:p w:rsidR="00993F64" w:rsidRDefault="009C1FD9" w:rsidP="003F014D">
            <w:r>
              <w:rPr>
                <w:noProof/>
              </w:rPr>
              <w:t>The decision required is the approval of the procedures document that sets out how the LA will achieve the correct balance in meeting</w:t>
            </w:r>
            <w:r w:rsidR="00F92843">
              <w:rPr>
                <w:noProof/>
              </w:rPr>
              <w:t xml:space="preserve"> </w:t>
            </w:r>
            <w:r>
              <w:rPr>
                <w:noProof/>
              </w:rPr>
              <w:t xml:space="preserve"> t</w:t>
            </w:r>
            <w:r w:rsidR="00F92843">
              <w:rPr>
                <w:noProof/>
              </w:rPr>
              <w:t>he</w:t>
            </w:r>
            <w:r>
              <w:rPr>
                <w:noProof/>
              </w:rPr>
              <w:t>s</w:t>
            </w:r>
            <w:r w:rsidR="00F92843">
              <w:rPr>
                <w:noProof/>
              </w:rPr>
              <w:t>e</w:t>
            </w:r>
            <w:r>
              <w:rPr>
                <w:noProof/>
              </w:rPr>
              <w:t xml:space="preserve"> duties whilst also seeking to support home educated children and their families.</w:t>
            </w:r>
            <w:r w:rsidR="00AB31EC">
              <w:rPr>
                <w:noProof/>
              </w:rPr>
              <w:t xml:space="preserve">  The procedures, if adopted, will affect people across the county in a similar way</w:t>
            </w:r>
            <w:r w:rsidR="003F014D">
              <w:rPr>
                <w:noProof/>
              </w:rPr>
              <w:t>.</w:t>
            </w:r>
            <w:r w:rsidR="00AB31EC">
              <w:rPr>
                <w:noProof/>
              </w:rPr>
              <w:t xml:space="preserve"> </w:t>
            </w:r>
            <w:r w:rsidR="003F014D">
              <w:rPr>
                <w:noProof/>
              </w:rPr>
              <w:t xml:space="preserve"> </w:t>
            </w:r>
            <w:r w:rsidR="00AB31EC">
              <w:rPr>
                <w:noProof/>
              </w:rPr>
              <w:t xml:space="preserve"> One point to note is that there are relatively higher numbers of Gypsy Roma Travellers on the EHE database.</w:t>
            </w:r>
            <w:r w:rsidR="00C71050">
              <w:fldChar w:fldCharType="end"/>
            </w:r>
            <w:bookmarkEnd w:id="0"/>
          </w:p>
        </w:tc>
      </w:tr>
    </w:tbl>
    <w:p w:rsidR="00993F64" w:rsidRPr="004F2BE6" w:rsidRDefault="00993F64" w:rsidP="00993F64"/>
    <w:p w:rsidR="00993F64" w:rsidRDefault="00993F64">
      <w:pPr>
        <w:rPr>
          <w:b/>
        </w:rPr>
      </w:pPr>
      <w:r>
        <w:rPr>
          <w:b/>
        </w:rPr>
        <w:t xml:space="preserve">Could the decision have a particular impact on any group of individuals sharing protected characteristics under the Equality Act 2010, namely: </w:t>
      </w:r>
    </w:p>
    <w:p w:rsidR="00993F64" w:rsidRDefault="00993F64" w:rsidP="00993F64">
      <w:pPr>
        <w:pStyle w:val="ColorfulList-Accent11"/>
        <w:numPr>
          <w:ilvl w:val="0"/>
          <w:numId w:val="1"/>
        </w:numPr>
      </w:pPr>
      <w:r>
        <w:t>Age</w:t>
      </w:r>
    </w:p>
    <w:p w:rsidR="00993F64" w:rsidRDefault="00993F64" w:rsidP="00993F64">
      <w:pPr>
        <w:pStyle w:val="ColorfulList-Accent11"/>
        <w:numPr>
          <w:ilvl w:val="0"/>
          <w:numId w:val="1"/>
        </w:numPr>
      </w:pPr>
      <w:r>
        <w:t>Disability including Deaf people</w:t>
      </w:r>
    </w:p>
    <w:p w:rsidR="00993F64" w:rsidRDefault="00993F64" w:rsidP="00993F64">
      <w:pPr>
        <w:pStyle w:val="ColorfulList-Accent11"/>
        <w:numPr>
          <w:ilvl w:val="0"/>
          <w:numId w:val="1"/>
        </w:numPr>
      </w:pPr>
      <w:r>
        <w:t>Gender reassignment</w:t>
      </w:r>
    </w:p>
    <w:p w:rsidR="00993F64" w:rsidRDefault="00993F64" w:rsidP="00993F64">
      <w:pPr>
        <w:pStyle w:val="ColorfulList-Accent11"/>
        <w:numPr>
          <w:ilvl w:val="0"/>
          <w:numId w:val="1"/>
        </w:numPr>
      </w:pPr>
      <w:r>
        <w:t>Pregnancy and maternity</w:t>
      </w:r>
    </w:p>
    <w:p w:rsidR="00993F64" w:rsidRDefault="00993F64" w:rsidP="00993F64">
      <w:pPr>
        <w:pStyle w:val="ColorfulList-Accent11"/>
        <w:numPr>
          <w:ilvl w:val="0"/>
          <w:numId w:val="1"/>
        </w:numPr>
      </w:pPr>
      <w:r>
        <w:t>Race/ethnicity/nationality</w:t>
      </w:r>
    </w:p>
    <w:p w:rsidR="00993F64" w:rsidRDefault="00993F64" w:rsidP="00993F64">
      <w:pPr>
        <w:pStyle w:val="ColorfulList-Accent11"/>
        <w:numPr>
          <w:ilvl w:val="0"/>
          <w:numId w:val="1"/>
        </w:numPr>
      </w:pPr>
      <w:r>
        <w:t>Religion or belief</w:t>
      </w:r>
    </w:p>
    <w:p w:rsidR="00993F64" w:rsidRDefault="00993F64" w:rsidP="00993F64">
      <w:pPr>
        <w:pStyle w:val="ColorfulList-Accent11"/>
        <w:numPr>
          <w:ilvl w:val="0"/>
          <w:numId w:val="1"/>
        </w:numPr>
      </w:pPr>
      <w:r>
        <w:t>Sex/gender</w:t>
      </w:r>
    </w:p>
    <w:p w:rsidR="00993F64" w:rsidRDefault="00993F64" w:rsidP="00993F64">
      <w:pPr>
        <w:pStyle w:val="ColorfulList-Accent11"/>
        <w:numPr>
          <w:ilvl w:val="0"/>
          <w:numId w:val="1"/>
        </w:numPr>
      </w:pPr>
      <w:r>
        <w:t>Sexual orientation</w:t>
      </w:r>
    </w:p>
    <w:p w:rsidR="00993F64" w:rsidRDefault="00993F64" w:rsidP="00993F64">
      <w:pPr>
        <w:pStyle w:val="ColorfulList-Accent11"/>
        <w:numPr>
          <w:ilvl w:val="0"/>
          <w:numId w:val="1"/>
        </w:numPr>
      </w:pPr>
      <w:r>
        <w:t>Marriage or Civil Partnership Status</w:t>
      </w:r>
    </w:p>
    <w:p w:rsidR="00993F64" w:rsidRDefault="00993F64" w:rsidP="00993F64">
      <w:pPr>
        <w:pStyle w:val="ColorfulList-Accent11"/>
      </w:pPr>
    </w:p>
    <w:p w:rsidR="00993F64" w:rsidRDefault="00993F64" w:rsidP="00993F64">
      <w:pPr>
        <w:pStyle w:val="ColorfulList-Accent11"/>
      </w:pPr>
      <w:r>
        <w:t xml:space="preserve">In considering this question you should identify and record any particular impact on people in a sub-group of any of the above – e.g. people with a particular disability or from a particular religious or ethnic group. </w:t>
      </w:r>
    </w:p>
    <w:p w:rsidR="00993F64" w:rsidRDefault="00993F64" w:rsidP="00993F64">
      <w:pPr>
        <w:pStyle w:val="ColorfulList-Accent11"/>
      </w:pPr>
    </w:p>
    <w:p w:rsidR="00993F64" w:rsidRDefault="00993F64" w:rsidP="00993F64">
      <w:pPr>
        <w:pStyle w:val="ColorfulList-Accent11"/>
      </w:pPr>
      <w: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p w:rsidR="00993F64" w:rsidRDefault="00993F64" w:rsidP="00993F64">
      <w:r>
        <w:t>If you have answered "Yes" to this question in relation to any of the above characteristics, – please go to Question 1.</w:t>
      </w:r>
    </w:p>
    <w:p w:rsidR="00993F64" w:rsidRDefault="00993F64" w:rsidP="00993F64">
      <w:r>
        <w:t>If you have answered "No" in relation to all the protected characteristics,  please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242"/>
      </w:tblGrid>
      <w:tr w:rsidR="00993F64">
        <w:tc>
          <w:tcPr>
            <w:tcW w:w="9242" w:type="dxa"/>
          </w:tcPr>
          <w:p w:rsidR="00993F64" w:rsidRDefault="00C71050" w:rsidP="003B62F7">
            <w:r>
              <w:fldChar w:fldCharType="begin">
                <w:ffData>
                  <w:name w:val="Text11"/>
                  <w:enabled/>
                  <w:calcOnExit w:val="0"/>
                  <w:textInput/>
                </w:ffData>
              </w:fldChar>
            </w:r>
            <w:bookmarkStart w:id="1" w:name="Text11"/>
            <w:r w:rsidR="00993F64">
              <w:instrText xml:space="preserve"> FORMTEXT </w:instrText>
            </w:r>
            <w:r>
              <w:fldChar w:fldCharType="separate"/>
            </w:r>
            <w:r w:rsidR="003B62F7">
              <w:rPr>
                <w:noProof/>
              </w:rPr>
              <w:t>Yes</w:t>
            </w:r>
            <w:r>
              <w:fldChar w:fldCharType="end"/>
            </w:r>
            <w:bookmarkEnd w:id="1"/>
          </w:p>
        </w:tc>
      </w:tr>
    </w:tbl>
    <w:p w:rsidR="00993F64" w:rsidRDefault="00993F64" w:rsidP="00993F64"/>
    <w:p w:rsidR="00993F64" w:rsidRDefault="00993F64">
      <w:pPr>
        <w:rPr>
          <w:b/>
        </w:rPr>
      </w:pPr>
      <w:r>
        <w:rPr>
          <w:b/>
        </w:rPr>
        <w:br w:type="page"/>
      </w:r>
    </w:p>
    <w:p w:rsidR="00993F64" w:rsidRPr="00500678" w:rsidRDefault="00993F64" w:rsidP="00993F64">
      <w:pPr>
        <w:outlineLvl w:val="0"/>
        <w:rPr>
          <w:b/>
        </w:rPr>
      </w:pPr>
      <w:r w:rsidRPr="00500678">
        <w:rPr>
          <w:b/>
        </w:rPr>
        <w:t xml:space="preserve">Question </w:t>
      </w:r>
      <w:r>
        <w:rPr>
          <w:b/>
        </w:rPr>
        <w:t>1 –  Background Evidence</w:t>
      </w:r>
    </w:p>
    <w:p w:rsidR="00993F64" w:rsidRDefault="00993F64" w:rsidP="00993F64">
      <w:r>
        <w:t xml:space="preserve">What information do you have about the different groups of people who may be affected by this decision – e.g. employees or service users   (you could use monitoring data, survey data, etc to compile this). As indicated above, the relevant protected characteristics are: </w:t>
      </w:r>
    </w:p>
    <w:p w:rsidR="00993F64" w:rsidRDefault="00993F64" w:rsidP="00993F64">
      <w:pPr>
        <w:pStyle w:val="ColorfulList-Accent11"/>
        <w:numPr>
          <w:ilvl w:val="0"/>
          <w:numId w:val="1"/>
        </w:numPr>
      </w:pPr>
      <w:r>
        <w:t>Age</w:t>
      </w:r>
    </w:p>
    <w:p w:rsidR="00993F64" w:rsidRDefault="00993F64" w:rsidP="00993F64">
      <w:pPr>
        <w:pStyle w:val="ColorfulList-Accent11"/>
        <w:numPr>
          <w:ilvl w:val="0"/>
          <w:numId w:val="1"/>
        </w:numPr>
      </w:pPr>
      <w:r>
        <w:t>Disability including Deaf people</w:t>
      </w:r>
    </w:p>
    <w:p w:rsidR="00993F64" w:rsidRDefault="00993F64" w:rsidP="00993F64">
      <w:pPr>
        <w:pStyle w:val="ColorfulList-Accent11"/>
        <w:numPr>
          <w:ilvl w:val="0"/>
          <w:numId w:val="1"/>
        </w:numPr>
      </w:pPr>
      <w:r>
        <w:t>Gender reassignment/gender identity</w:t>
      </w:r>
    </w:p>
    <w:p w:rsidR="00993F64" w:rsidRDefault="00993F64" w:rsidP="00993F64">
      <w:pPr>
        <w:pStyle w:val="ColorfulList-Accent11"/>
        <w:numPr>
          <w:ilvl w:val="0"/>
          <w:numId w:val="1"/>
        </w:numPr>
      </w:pPr>
      <w:r>
        <w:t>Pregnancy and maternity</w:t>
      </w:r>
    </w:p>
    <w:p w:rsidR="00993F64" w:rsidRDefault="00993F64" w:rsidP="00993F64">
      <w:pPr>
        <w:pStyle w:val="ColorfulList-Accent11"/>
        <w:numPr>
          <w:ilvl w:val="0"/>
          <w:numId w:val="1"/>
        </w:numPr>
      </w:pPr>
      <w:r>
        <w:t>Race/Ethnicity/Nationality</w:t>
      </w:r>
    </w:p>
    <w:p w:rsidR="00993F64" w:rsidRDefault="00993F64" w:rsidP="00993F64">
      <w:pPr>
        <w:pStyle w:val="ColorfulList-Accent11"/>
        <w:numPr>
          <w:ilvl w:val="0"/>
          <w:numId w:val="1"/>
        </w:numPr>
      </w:pPr>
      <w:r>
        <w:t>Religion or belief</w:t>
      </w:r>
    </w:p>
    <w:p w:rsidR="00993F64" w:rsidRDefault="00993F64" w:rsidP="00993F64">
      <w:pPr>
        <w:pStyle w:val="ColorfulList-Accent11"/>
        <w:numPr>
          <w:ilvl w:val="0"/>
          <w:numId w:val="1"/>
        </w:numPr>
      </w:pPr>
      <w:r>
        <w:t>Sex/gender</w:t>
      </w:r>
    </w:p>
    <w:p w:rsidR="00993F64" w:rsidRDefault="00993F64" w:rsidP="00993F64">
      <w:pPr>
        <w:pStyle w:val="ColorfulList-Accent11"/>
        <w:numPr>
          <w:ilvl w:val="0"/>
          <w:numId w:val="1"/>
        </w:numPr>
      </w:pPr>
      <w:r>
        <w:t>Sexual orientation</w:t>
      </w:r>
    </w:p>
    <w:p w:rsidR="00993F64" w:rsidRDefault="00993F64" w:rsidP="00993F64">
      <w:pPr>
        <w:pStyle w:val="ColorfulList-Accent11"/>
        <w:numPr>
          <w:ilvl w:val="0"/>
          <w:numId w:val="1"/>
        </w:numPr>
      </w:pPr>
      <w:r>
        <w:t xml:space="preserve">Marriage or Civil Partnership status  (in respect of  which the s. 149 requires only that due regard be paid to the need to eliminate discrimination, harassment or victimisation or other conduct which is prohibited by the Act). </w:t>
      </w:r>
    </w:p>
    <w:p w:rsidR="00993F64" w:rsidRDefault="00993F64" w:rsidP="00993F64">
      <w:pPr>
        <w:pStyle w:val="ColorfulList-Accent11"/>
      </w:pPr>
    </w:p>
    <w:p w:rsidR="00993F64" w:rsidRDefault="00993F64" w:rsidP="00993F64">
      <w:pPr>
        <w:pStyle w:val="ColorfulList-Accent11"/>
      </w:pPr>
      <w: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rsidR="00993F64" w:rsidRDefault="00993F64" w:rsidP="00993F64">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242"/>
      </w:tblGrid>
      <w:tr w:rsidR="00993F64">
        <w:tc>
          <w:tcPr>
            <w:tcW w:w="9242" w:type="dxa"/>
          </w:tcPr>
          <w:p w:rsidR="00584369" w:rsidRDefault="00C71050" w:rsidP="00584369">
            <w:pPr>
              <w:rPr>
                <w:noProof/>
              </w:rPr>
            </w:pPr>
            <w:r>
              <w:fldChar w:fldCharType="begin">
                <w:ffData>
                  <w:name w:val="Text12"/>
                  <w:enabled/>
                  <w:calcOnExit w:val="0"/>
                  <w:textInput/>
                </w:ffData>
              </w:fldChar>
            </w:r>
            <w:bookmarkStart w:id="2" w:name="Text12"/>
            <w:r w:rsidR="00993F64">
              <w:instrText xml:space="preserve"> FORMTEXT </w:instrText>
            </w:r>
            <w:r>
              <w:fldChar w:fldCharType="separate"/>
            </w:r>
            <w:r w:rsidR="00584369">
              <w:rPr>
                <w:noProof/>
              </w:rPr>
              <w:t>Because there is no requirement for home educators to register their chldren with the local authority, it is not possible to record the exact number of chldren who are being educated at home.  However, Lancashire LA does maintain records, as far as it is able, of all children who are known to be home educated.</w:t>
            </w:r>
          </w:p>
          <w:p w:rsidR="00584369" w:rsidRDefault="00584369" w:rsidP="00584369">
            <w:pPr>
              <w:rPr>
                <w:noProof/>
              </w:rPr>
            </w:pPr>
            <w:r>
              <w:rPr>
                <w:noProof/>
              </w:rPr>
              <w:t xml:space="preserve">In Lancashire, </w:t>
            </w:r>
            <w:r w:rsidR="003F014D">
              <w:rPr>
                <w:noProof/>
              </w:rPr>
              <w:t xml:space="preserve">in 2010-11 </w:t>
            </w:r>
            <w:r>
              <w:rPr>
                <w:noProof/>
              </w:rPr>
              <w:t xml:space="preserve">there were </w:t>
            </w:r>
            <w:r w:rsidR="003F014D">
              <w:rPr>
                <w:noProof/>
              </w:rPr>
              <w:t>453</w:t>
            </w:r>
            <w:r>
              <w:rPr>
                <w:noProof/>
              </w:rPr>
              <w:t xml:space="preserve"> children on the LA's EHE list, compared to a school population in January 2011 of </w:t>
            </w:r>
            <w:r w:rsidR="008D3AC5">
              <w:rPr>
                <w:noProof/>
              </w:rPr>
              <w:t>149,946 meaning a total of 0.3% of the school age population were known to be home educating last year</w:t>
            </w:r>
            <w:r>
              <w:rPr>
                <w:noProof/>
              </w:rPr>
              <w:t>.</w:t>
            </w:r>
          </w:p>
          <w:p w:rsidR="00E35B96" w:rsidRDefault="00E35B96" w:rsidP="00584369">
            <w:pPr>
              <w:rPr>
                <w:noProof/>
              </w:rPr>
            </w:pPr>
            <w:r>
              <w:rPr>
                <w:noProof/>
              </w:rPr>
              <w:t>Age</w:t>
            </w:r>
          </w:p>
          <w:p w:rsidR="00584369" w:rsidRDefault="00E35B96" w:rsidP="00584369">
            <w:pPr>
              <w:rPr>
                <w:noProof/>
              </w:rPr>
            </w:pPr>
            <w:r>
              <w:rPr>
                <w:noProof/>
              </w:rPr>
              <w:t xml:space="preserve">EHE applies to children of compulsory school age - and </w:t>
            </w:r>
            <w:r w:rsidR="00316AFC">
              <w:rPr>
                <w:noProof/>
              </w:rPr>
              <w:t xml:space="preserve">although </w:t>
            </w:r>
            <w:r>
              <w:rPr>
                <w:noProof/>
              </w:rPr>
              <w:t>parents may elect to move in and out of EHE at any stage of a child's compulsory school age career, the</w:t>
            </w:r>
            <w:r w:rsidR="00316AFC">
              <w:rPr>
                <w:noProof/>
              </w:rPr>
              <w:t xml:space="preserve"> procedures apply to all pupils of compulsory school age regardless of their individual circumstances.</w:t>
            </w:r>
          </w:p>
          <w:p w:rsidR="00E35B96" w:rsidRDefault="00E35B96" w:rsidP="00584369">
            <w:pPr>
              <w:rPr>
                <w:noProof/>
              </w:rPr>
            </w:pPr>
            <w:r>
              <w:rPr>
                <w:noProof/>
              </w:rPr>
              <w:t>Disability</w:t>
            </w:r>
          </w:p>
          <w:p w:rsidR="00E35B96" w:rsidRDefault="00E35B96" w:rsidP="00E35B96">
            <w:pPr>
              <w:rPr>
                <w:noProof/>
              </w:rPr>
            </w:pPr>
            <w:r>
              <w:rPr>
                <w:noProof/>
              </w:rPr>
              <w:t xml:space="preserve">Children with statements of special educational needs </w:t>
            </w:r>
            <w:r w:rsidR="008D3AC5">
              <w:rPr>
                <w:noProof/>
              </w:rPr>
              <w:t xml:space="preserve">in 2010-11 </w:t>
            </w:r>
            <w:r>
              <w:rPr>
                <w:noProof/>
              </w:rPr>
              <w:t>constitute</w:t>
            </w:r>
            <w:r w:rsidR="008D3AC5">
              <w:rPr>
                <w:noProof/>
              </w:rPr>
              <w:t>d</w:t>
            </w:r>
            <w:r>
              <w:rPr>
                <w:noProof/>
              </w:rPr>
              <w:t xml:space="preserve"> </w:t>
            </w:r>
            <w:r w:rsidR="00385302">
              <w:rPr>
                <w:noProof/>
              </w:rPr>
              <w:t>4.9</w:t>
            </w:r>
            <w:r>
              <w:rPr>
                <w:noProof/>
              </w:rPr>
              <w:t xml:space="preserve">% of the </w:t>
            </w:r>
            <w:r w:rsidR="008D3AC5">
              <w:rPr>
                <w:noProof/>
              </w:rPr>
              <w:t>known</w:t>
            </w:r>
            <w:r>
              <w:rPr>
                <w:noProof/>
              </w:rPr>
              <w:t xml:space="preserve"> home educating population, but a full data set of children with disabilities is not available, as not all parents who are home educating are known to the authority, and where known parents are not obliged to disclose a disability.</w:t>
            </w:r>
            <w:r w:rsidR="00F84D4A">
              <w:rPr>
                <w:noProof/>
              </w:rPr>
              <w:t xml:space="preserve">  The only way the procedures differ in respect of</w:t>
            </w:r>
            <w:r w:rsidR="00837B15">
              <w:rPr>
                <w:noProof/>
              </w:rPr>
              <w:t xml:space="preserve"> children</w:t>
            </w:r>
            <w:r w:rsidR="00F84D4A">
              <w:rPr>
                <w:noProof/>
              </w:rPr>
              <w:t xml:space="preserve"> with statements of special educational needs are where this is required by regulation and/or legislation, eg approval for removal from roll where a child is registered at a special school under arrangements made by a local authority, duty to review/maintain/cease to mainstain statements etc. </w:t>
            </w:r>
          </w:p>
          <w:p w:rsidR="00E35B96" w:rsidRDefault="00E35B96" w:rsidP="00E35B96">
            <w:pPr>
              <w:rPr>
                <w:noProof/>
              </w:rPr>
            </w:pPr>
            <w:r>
              <w:rPr>
                <w:noProof/>
              </w:rPr>
              <w:t>Marriage and Civi</w:t>
            </w:r>
            <w:r w:rsidR="00F84D4A">
              <w:rPr>
                <w:noProof/>
              </w:rPr>
              <w:t>l</w:t>
            </w:r>
            <w:r>
              <w:rPr>
                <w:noProof/>
              </w:rPr>
              <w:t xml:space="preserve"> Partnership -</w:t>
            </w:r>
            <w:r w:rsidR="003B62F7">
              <w:rPr>
                <w:noProof/>
              </w:rPr>
              <w:t xml:space="preserve"> </w:t>
            </w:r>
            <w:r>
              <w:rPr>
                <w:noProof/>
              </w:rPr>
              <w:t>there are no implications for persons falling within this protected characteristic.</w:t>
            </w:r>
          </w:p>
          <w:p w:rsidR="00E35B96" w:rsidRDefault="00E35B96" w:rsidP="00E35B96">
            <w:pPr>
              <w:rPr>
                <w:noProof/>
              </w:rPr>
            </w:pPr>
            <w:r>
              <w:rPr>
                <w:noProof/>
              </w:rPr>
              <w:t>Pregnancy and maternity - there are no implications for persons falling within this protected characteristic.</w:t>
            </w:r>
          </w:p>
          <w:p w:rsidR="00E35B96" w:rsidRDefault="00E35B96" w:rsidP="00584369">
            <w:pPr>
              <w:rPr>
                <w:noProof/>
              </w:rPr>
            </w:pPr>
            <w:r>
              <w:rPr>
                <w:noProof/>
              </w:rPr>
              <w:t>Race</w:t>
            </w:r>
          </w:p>
          <w:p w:rsidR="00584369" w:rsidRDefault="00C97C12" w:rsidP="00584369">
            <w:pPr>
              <w:rPr>
                <w:noProof/>
              </w:rPr>
            </w:pPr>
            <w:r>
              <w:rPr>
                <w:noProof/>
              </w:rPr>
              <w:t>The largest ethnic group of home educated children is White British, but a substantial minority (29% in 2009-10, 25% in 2010-11) are of Gypsy, Roma and Traveller origin.  A small minority are from other ethnic groups with no discernable trends.</w:t>
            </w:r>
            <w:r w:rsidR="00E35B96">
              <w:rPr>
                <w:noProof/>
              </w:rPr>
              <w:t xml:space="preserve">  The procedures apply similarly for all</w:t>
            </w:r>
            <w:r w:rsidR="00837B15">
              <w:rPr>
                <w:noProof/>
              </w:rPr>
              <w:t xml:space="preserve"> children</w:t>
            </w:r>
            <w:r w:rsidR="00E35B96">
              <w:rPr>
                <w:noProof/>
              </w:rPr>
              <w:t xml:space="preserve"> regardless of their racial group.  That said, there may be a potential for some groups (e.g. Travellers, those visiting relatives overseas for extended periods) to be recorded as missing from education rather than being home educated.</w:t>
            </w:r>
          </w:p>
          <w:p w:rsidR="00584369" w:rsidRDefault="00E35B96" w:rsidP="00584369">
            <w:pPr>
              <w:rPr>
                <w:noProof/>
              </w:rPr>
            </w:pPr>
            <w:r>
              <w:rPr>
                <w:noProof/>
              </w:rPr>
              <w:t xml:space="preserve">Religion and belief - </w:t>
            </w:r>
            <w:r w:rsidR="00316AFC">
              <w:rPr>
                <w:noProof/>
              </w:rPr>
              <w:t>although a very small number of parents (19 in 2010-11) indic</w:t>
            </w:r>
            <w:r w:rsidR="008D3AC5">
              <w:rPr>
                <w:noProof/>
              </w:rPr>
              <w:t>a</w:t>
            </w:r>
            <w:r w:rsidR="00316AFC">
              <w:rPr>
                <w:noProof/>
              </w:rPr>
              <w:t>te they have elected to home educate due to religious reasons,</w:t>
            </w:r>
            <w:r w:rsidR="003B62F7">
              <w:rPr>
                <w:noProof/>
              </w:rPr>
              <w:t xml:space="preserve"> </w:t>
            </w:r>
            <w:r w:rsidR="00316AFC">
              <w:rPr>
                <w:noProof/>
              </w:rPr>
              <w:t xml:space="preserve"> the procedures apply equally to all </w:t>
            </w:r>
            <w:r w:rsidR="00837B15">
              <w:rPr>
                <w:noProof/>
              </w:rPr>
              <w:t>children</w:t>
            </w:r>
            <w:r w:rsidR="00316AFC">
              <w:rPr>
                <w:noProof/>
              </w:rPr>
              <w:t xml:space="preserve"> regardless of their individual circumstances so there are no implications in respect of this protected characteristic, </w:t>
            </w:r>
          </w:p>
          <w:p w:rsidR="00584369" w:rsidRDefault="00F84D4A" w:rsidP="00584369">
            <w:pPr>
              <w:rPr>
                <w:noProof/>
              </w:rPr>
            </w:pPr>
            <w:r>
              <w:rPr>
                <w:noProof/>
              </w:rPr>
              <w:t xml:space="preserve">Sex - The procedures apply equally to all </w:t>
            </w:r>
            <w:r w:rsidR="00837B15">
              <w:rPr>
                <w:noProof/>
              </w:rPr>
              <w:t>children</w:t>
            </w:r>
            <w:r>
              <w:rPr>
                <w:noProof/>
              </w:rPr>
              <w:t xml:space="preserve"> and parents </w:t>
            </w:r>
            <w:r w:rsidR="00837B15">
              <w:rPr>
                <w:noProof/>
              </w:rPr>
              <w:t>and</w:t>
            </w:r>
            <w:r>
              <w:rPr>
                <w:noProof/>
              </w:rPr>
              <w:t xml:space="preserve"> there are no implications in respect of this protected characteristic.</w:t>
            </w:r>
            <w:r w:rsidR="00837B15">
              <w:rPr>
                <w:noProof/>
              </w:rPr>
              <w:t xml:space="preserve">  Of the 453 pupils home educated in 2010-11 </w:t>
            </w:r>
            <w:r w:rsidR="00385302">
              <w:rPr>
                <w:noProof/>
              </w:rPr>
              <w:t>234</w:t>
            </w:r>
            <w:r w:rsidR="00837B15">
              <w:rPr>
                <w:noProof/>
              </w:rPr>
              <w:t xml:space="preserve"> were </w:t>
            </w:r>
            <w:r w:rsidR="00385302">
              <w:rPr>
                <w:noProof/>
              </w:rPr>
              <w:t>male</w:t>
            </w:r>
            <w:r w:rsidR="00837B15">
              <w:rPr>
                <w:noProof/>
              </w:rPr>
              <w:t xml:space="preserve"> and </w:t>
            </w:r>
            <w:r w:rsidR="00385302">
              <w:rPr>
                <w:noProof/>
              </w:rPr>
              <w:t>219</w:t>
            </w:r>
            <w:r w:rsidR="00837B15">
              <w:rPr>
                <w:noProof/>
              </w:rPr>
              <w:t xml:space="preserve"> were </w:t>
            </w:r>
            <w:r w:rsidR="00385302">
              <w:rPr>
                <w:noProof/>
              </w:rPr>
              <w:t>female</w:t>
            </w:r>
            <w:r w:rsidR="00837B15">
              <w:rPr>
                <w:noProof/>
              </w:rPr>
              <w:t>.</w:t>
            </w:r>
          </w:p>
          <w:p w:rsidR="00F84D4A" w:rsidRDefault="00F84D4A" w:rsidP="00584369">
            <w:pPr>
              <w:rPr>
                <w:noProof/>
              </w:rPr>
            </w:pPr>
            <w:r>
              <w:rPr>
                <w:noProof/>
              </w:rPr>
              <w:t xml:space="preserve">Sexual orientation - the procedures apply equally to all </w:t>
            </w:r>
            <w:r w:rsidR="00837B15">
              <w:rPr>
                <w:noProof/>
              </w:rPr>
              <w:t>children</w:t>
            </w:r>
            <w:r>
              <w:rPr>
                <w:noProof/>
              </w:rPr>
              <w:t xml:space="preserve"> and parents so there are no implications in respect of this protected characteristic.</w:t>
            </w:r>
            <w:r w:rsidR="00837B15">
              <w:rPr>
                <w:noProof/>
              </w:rPr>
              <w:t xml:space="preserve">  We do not hold any data on sexual orientation of either children being home educated or their parents.</w:t>
            </w:r>
          </w:p>
          <w:p w:rsidR="00F84D4A" w:rsidRDefault="00F84D4A" w:rsidP="00584369">
            <w:pPr>
              <w:rPr>
                <w:noProof/>
              </w:rPr>
            </w:pPr>
            <w:r>
              <w:rPr>
                <w:noProof/>
              </w:rPr>
              <w:t xml:space="preserve">Gender reassignment - the procedures apply equally to all </w:t>
            </w:r>
            <w:r w:rsidR="00837B15">
              <w:rPr>
                <w:noProof/>
              </w:rPr>
              <w:t>children</w:t>
            </w:r>
            <w:r>
              <w:rPr>
                <w:noProof/>
              </w:rPr>
              <w:t xml:space="preserve"> and parents so there are no implications in respect of this protected characteristic.</w:t>
            </w:r>
          </w:p>
          <w:p w:rsidR="00993F64" w:rsidRDefault="00C71050" w:rsidP="00E35B96">
            <w:r>
              <w:fldChar w:fldCharType="end"/>
            </w:r>
            <w:bookmarkEnd w:id="2"/>
          </w:p>
        </w:tc>
      </w:tr>
    </w:tbl>
    <w:p w:rsidR="00993F64" w:rsidRDefault="00993F64" w:rsidP="00993F64"/>
    <w:p w:rsidR="00993F64" w:rsidRDefault="00993F64" w:rsidP="00993F64">
      <w:pPr>
        <w:rPr>
          <w:b/>
        </w:rPr>
      </w:pPr>
      <w:r>
        <w:rPr>
          <w:b/>
        </w:rPr>
        <w:t>Question 2 – Engagement/Consultation</w:t>
      </w:r>
    </w:p>
    <w:p w:rsidR="00993F64" w:rsidRDefault="00993F64" w:rsidP="00993F64">
      <w:r>
        <w:t xml:space="preserve">How have you tried to involve people/groups that are potentially affected by your decision?   Please describe what engagement has taken place, with whom and when. </w:t>
      </w:r>
    </w:p>
    <w:p w:rsidR="00993F64" w:rsidRDefault="00993F64" w:rsidP="00993F64">
      <w: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242"/>
      </w:tblGrid>
      <w:tr w:rsidR="00993F64">
        <w:tc>
          <w:tcPr>
            <w:tcW w:w="9242" w:type="dxa"/>
          </w:tcPr>
          <w:p w:rsidR="00316AFC" w:rsidRDefault="00C71050" w:rsidP="00993F64">
            <w:pPr>
              <w:rPr>
                <w:noProof/>
              </w:rPr>
            </w:pPr>
            <w:r>
              <w:fldChar w:fldCharType="begin">
                <w:ffData>
                  <w:name w:val="Text13"/>
                  <w:enabled/>
                  <w:calcOnExit w:val="0"/>
                  <w:textInput/>
                </w:ffData>
              </w:fldChar>
            </w:r>
            <w:bookmarkStart w:id="3" w:name="Text13"/>
            <w:r w:rsidR="00993F64">
              <w:instrText xml:space="preserve"> FORMTEXT </w:instrText>
            </w:r>
            <w:r>
              <w:fldChar w:fldCharType="separate"/>
            </w:r>
            <w:r w:rsidR="00993F64">
              <w:rPr>
                <w:noProof/>
              </w:rPr>
              <w:t> </w:t>
            </w:r>
            <w:r w:rsidR="00993F64">
              <w:rPr>
                <w:noProof/>
              </w:rPr>
              <w:t> </w:t>
            </w:r>
            <w:r w:rsidR="00993F64">
              <w:rPr>
                <w:noProof/>
              </w:rPr>
              <w:t> </w:t>
            </w:r>
            <w:r w:rsidR="00316AFC">
              <w:rPr>
                <w:noProof/>
              </w:rPr>
              <w:t xml:space="preserve">Consultation took place regarding the revised procedures during October and November 2011.  As part of this process, contact was made by letter with all known home educators </w:t>
            </w:r>
            <w:r w:rsidR="007B3739">
              <w:rPr>
                <w:noProof/>
              </w:rPr>
              <w:t>regarding the proposed new procedures document</w:t>
            </w:r>
            <w:r w:rsidR="00837B15">
              <w:rPr>
                <w:noProof/>
              </w:rPr>
              <w:t xml:space="preserve"> </w:t>
            </w:r>
            <w:r w:rsidR="0052602F">
              <w:rPr>
                <w:noProof/>
              </w:rPr>
              <w:t>- this included letters to the parents of 117 traveller families known to be home educating in 2010-11and during the autumn term 2011.</w:t>
            </w:r>
            <w:r w:rsidR="00837B15">
              <w:rPr>
                <w:noProof/>
              </w:rPr>
              <w:t xml:space="preserve"> </w:t>
            </w:r>
            <w:r w:rsidR="007B3739">
              <w:rPr>
                <w:noProof/>
              </w:rPr>
              <w:t xml:space="preserve"> The authority's Gypsy, Roma and Traveller service also contacted the traveller communities to offer advice and information relating to the proposed changes.  No specific comments </w:t>
            </w:r>
            <w:r w:rsidR="0052602F">
              <w:rPr>
                <w:noProof/>
              </w:rPr>
              <w:t>that were identifiably from the GRT community were received</w:t>
            </w:r>
            <w:r w:rsidR="00D71AFB">
              <w:rPr>
                <w:noProof/>
              </w:rPr>
              <w:t xml:space="preserve"> </w:t>
            </w:r>
            <w:r w:rsidR="0078261B">
              <w:rPr>
                <w:noProof/>
              </w:rPr>
              <w:t xml:space="preserve">and </w:t>
            </w:r>
            <w:r w:rsidR="0052602F">
              <w:rPr>
                <w:noProof/>
              </w:rPr>
              <w:t xml:space="preserve">of of those responses that </w:t>
            </w:r>
            <w:r w:rsidR="007B3739">
              <w:rPr>
                <w:noProof/>
              </w:rPr>
              <w:t xml:space="preserve">were received </w:t>
            </w:r>
            <w:r w:rsidR="00D71AFB">
              <w:rPr>
                <w:noProof/>
              </w:rPr>
              <w:t xml:space="preserve">(85 in total) </w:t>
            </w:r>
            <w:r w:rsidR="0052602F">
              <w:rPr>
                <w:noProof/>
              </w:rPr>
              <w:t>none identified</w:t>
            </w:r>
            <w:r w:rsidR="007B3739">
              <w:rPr>
                <w:noProof/>
              </w:rPr>
              <w:t xml:space="preserve"> any perceived negative implications for the GRT community</w:t>
            </w:r>
            <w:r w:rsidR="0052602F">
              <w:rPr>
                <w:noProof/>
              </w:rPr>
              <w:t xml:space="preserve"> were these procedures to be adopted</w:t>
            </w:r>
            <w:r w:rsidR="007B3739">
              <w:rPr>
                <w:noProof/>
              </w:rPr>
              <w:t xml:space="preserve">.  There was also a public meeting held </w:t>
            </w:r>
            <w:r w:rsidR="0052602F">
              <w:rPr>
                <w:noProof/>
              </w:rPr>
              <w:t>o</w:t>
            </w:r>
            <w:r w:rsidR="007B3739">
              <w:rPr>
                <w:noProof/>
              </w:rPr>
              <w:t xml:space="preserve">n </w:t>
            </w:r>
            <w:r w:rsidR="0052602F">
              <w:rPr>
                <w:noProof/>
              </w:rPr>
              <w:t xml:space="preserve">23 </w:t>
            </w:r>
            <w:r w:rsidR="007B3739">
              <w:rPr>
                <w:noProof/>
              </w:rPr>
              <w:t xml:space="preserve">November 2011, </w:t>
            </w:r>
            <w:r w:rsidR="0078261B">
              <w:rPr>
                <w:noProof/>
              </w:rPr>
              <w:t xml:space="preserve">all known home educators including those from the GRT community were again invited individually by letter, and </w:t>
            </w:r>
            <w:r w:rsidR="007B3739">
              <w:rPr>
                <w:noProof/>
              </w:rPr>
              <w:t xml:space="preserve">again support </w:t>
            </w:r>
            <w:r w:rsidR="00D71AFB">
              <w:rPr>
                <w:noProof/>
              </w:rPr>
              <w:t xml:space="preserve">was </w:t>
            </w:r>
            <w:r w:rsidR="007B3739">
              <w:rPr>
                <w:noProof/>
              </w:rPr>
              <w:t xml:space="preserve">offered by the authority's GRT service to encourage participation and again </w:t>
            </w:r>
            <w:r w:rsidR="00D71AFB">
              <w:rPr>
                <w:noProof/>
              </w:rPr>
              <w:t xml:space="preserve">at that meeting </w:t>
            </w:r>
            <w:r w:rsidR="007B3739">
              <w:rPr>
                <w:noProof/>
              </w:rPr>
              <w:t>no particular adverse implications were identified for the GRT community arising from the new procedures.</w:t>
            </w:r>
            <w:r w:rsidR="0052602F">
              <w:rPr>
                <w:noProof/>
              </w:rPr>
              <w:t xml:space="preserve">  </w:t>
            </w:r>
            <w:r w:rsidR="0078261B">
              <w:rPr>
                <w:noProof/>
              </w:rPr>
              <w:t xml:space="preserve">The meeting was attended by authority representatives including the Head of the Gypsy, Roma and Traveller Achievement Service - there were 33 attendees from the home educating community, none of whom identified themselves as being from the GRT community.  </w:t>
            </w:r>
            <w:r w:rsidR="0052602F">
              <w:rPr>
                <w:noProof/>
              </w:rPr>
              <w:t xml:space="preserve">The </w:t>
            </w:r>
            <w:r w:rsidR="00D71AFB">
              <w:rPr>
                <w:noProof/>
              </w:rPr>
              <w:t xml:space="preserve">individual responses to the consultation and the </w:t>
            </w:r>
            <w:r w:rsidR="0052602F">
              <w:rPr>
                <w:noProof/>
              </w:rPr>
              <w:t>notes of th</w:t>
            </w:r>
            <w:r w:rsidR="00D71AFB">
              <w:rPr>
                <w:noProof/>
              </w:rPr>
              <w:t xml:space="preserve">e public consultation </w:t>
            </w:r>
            <w:r w:rsidR="0052602F">
              <w:rPr>
                <w:noProof/>
              </w:rPr>
              <w:t>meeting are available within the supporting background papers for the report to which this document forms an appendix.</w:t>
            </w:r>
          </w:p>
          <w:p w:rsidR="00993F64" w:rsidRDefault="00993F64" w:rsidP="007B3739">
            <w:r>
              <w:rPr>
                <w:rFonts w:ascii="Cambria Math" w:hAnsi="Cambria Math" w:cs="Cambria Math"/>
                <w:noProof/>
              </w:rPr>
              <w:t> </w:t>
            </w:r>
            <w:r w:rsidR="007B3739">
              <w:rPr>
                <w:noProof/>
              </w:rPr>
              <w:t>In terms of children with Special Educational Needs/Disabilities - although issues were raised in the consultation regarding problems arising from lack of access to resources such as therapies once a child is withdrawn from school, those issues are not within the remit of the EHE procedures document which is the subject of this Impact Analsyis.</w:t>
            </w:r>
            <w:r w:rsidR="00C71050">
              <w:fldChar w:fldCharType="end"/>
            </w:r>
            <w:bookmarkEnd w:id="3"/>
          </w:p>
        </w:tc>
      </w:tr>
    </w:tbl>
    <w:p w:rsidR="00993F64" w:rsidRDefault="00993F64" w:rsidP="00993F64"/>
    <w:p w:rsidR="00993F64" w:rsidRDefault="00993F64" w:rsidP="00993F64">
      <w:pPr>
        <w:outlineLvl w:val="0"/>
        <w:rPr>
          <w:b/>
        </w:rPr>
      </w:pPr>
      <w:r w:rsidRPr="00500678">
        <w:rPr>
          <w:b/>
        </w:rPr>
        <w:t xml:space="preserve">Question </w:t>
      </w:r>
      <w:r>
        <w:rPr>
          <w:b/>
        </w:rPr>
        <w:t xml:space="preserve">3 – Analysing Impact </w:t>
      </w:r>
    </w:p>
    <w:p w:rsidR="00993F64" w:rsidRDefault="00993F64" w:rsidP="00993F64">
      <w:r>
        <w:t>Could your proposal potentially disadvantage particular groups sharing any of the protected characteristics and if so which groups and in what way?</w:t>
      </w:r>
    </w:p>
    <w:p w:rsidR="00993F64" w:rsidRDefault="00993F64" w:rsidP="00993F64">
      <w: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rsidR="00993F64" w:rsidRDefault="00993F64" w:rsidP="00993F64">
      <w:r>
        <w:t>Could your proposal potentially impact on individuals sharing the protected characteristics in any of the following ways:</w:t>
      </w:r>
    </w:p>
    <w:p w:rsidR="00993F64" w:rsidRDefault="00993F64" w:rsidP="00993F64">
      <w:pPr>
        <w:ind w:left="720" w:hanging="360"/>
      </w:pPr>
      <w:r>
        <w:t>-</w:t>
      </w:r>
      <w:r>
        <w:tab/>
        <w:t xml:space="preserve">Could it discriminate unlawfully against individuals sharing any of the protected characteristics, whether directly or indirectly; if so, it must be amended. Bear in mind that this may involve taking steps to meet the specific needs of disabled people arising from their disabilities </w:t>
      </w:r>
    </w:p>
    <w:p w:rsidR="00993F64" w:rsidRDefault="00993F64" w:rsidP="00993F64">
      <w:pPr>
        <w:pStyle w:val="ColorfulList-Accent11"/>
        <w:numPr>
          <w:ilvl w:val="0"/>
          <w:numId w:val="3"/>
        </w:numPr>
      </w:pPr>
      <w:r>
        <w:t xml:space="preserve">Could it advance equality of opportunity for those who share a particular protected characteristic? If not could it be developed or modified in order to do so? </w:t>
      </w:r>
    </w:p>
    <w:p w:rsidR="00993F64" w:rsidRDefault="00993F64">
      <w:pPr>
        <w:pStyle w:val="ColorfulList-Accent11"/>
      </w:pPr>
    </w:p>
    <w:p w:rsidR="00993F64" w:rsidRDefault="00993F64" w:rsidP="00993F64">
      <w:pPr>
        <w:pStyle w:val="ColorfulList-Accent11"/>
        <w:numPr>
          <w:ilvl w:val="0"/>
          <w:numId w:val="2"/>
        </w:numPr>
      </w:pPr>
      <w:r>
        <w:t>Does it encourage persons who share a relevant protected characteristic to participate in public life or in any activity in which participation by such persons is disproportionately low? If not could it be developed or modified in order to do so?</w:t>
      </w:r>
    </w:p>
    <w:p w:rsidR="00993F64" w:rsidRDefault="00993F64">
      <w:pPr>
        <w:pStyle w:val="ColorfulList-Accent11"/>
      </w:pPr>
    </w:p>
    <w:p w:rsidR="00993F64" w:rsidRDefault="00993F64" w:rsidP="00993F64">
      <w:pPr>
        <w:numPr>
          <w:ilvl w:val="0"/>
          <w:numId w:val="2"/>
        </w:numPr>
      </w:pPr>
      <w: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242"/>
      </w:tblGrid>
      <w:tr w:rsidR="00993F64">
        <w:tc>
          <w:tcPr>
            <w:tcW w:w="9242" w:type="dxa"/>
          </w:tcPr>
          <w:p w:rsidR="00770857" w:rsidRDefault="00C71050" w:rsidP="00770857">
            <w:r>
              <w:fldChar w:fldCharType="begin">
                <w:ffData>
                  <w:name w:val="Text14"/>
                  <w:enabled/>
                  <w:calcOnExit w:val="0"/>
                  <w:textInput/>
                </w:ffData>
              </w:fldChar>
            </w:r>
            <w:bookmarkStart w:id="4" w:name="Text14"/>
            <w:r w:rsidR="00993F64">
              <w:instrText xml:space="preserve"> FORMTEXT </w:instrText>
            </w:r>
            <w:r>
              <w:fldChar w:fldCharType="separate"/>
            </w:r>
            <w:r w:rsidR="007B3739">
              <w:t>Potential implications have been identified only in respect of disability</w:t>
            </w:r>
            <w:r w:rsidR="00770857">
              <w:t xml:space="preserve"> and possibly for the GRT community due to the relatively large proportion of GRT families on the EHE database</w:t>
            </w:r>
            <w:r w:rsidR="007B3739">
              <w:t xml:space="preserve">.  </w:t>
            </w:r>
          </w:p>
          <w:p w:rsidR="00770857" w:rsidRDefault="007B3739" w:rsidP="00770857">
            <w:r>
              <w:t>It has been acknowledged that differential impact re disability only arises where regulation/</w:t>
            </w:r>
            <w:r w:rsidR="00770857">
              <w:t xml:space="preserve">legislation requires this, so there is no way the procedures could be amended to change this.  </w:t>
            </w:r>
          </w:p>
          <w:p w:rsidR="00770857" w:rsidRDefault="00770857" w:rsidP="00770857">
            <w:r>
              <w:t>In terms of race, the procedures are applied consistently to all pupils regardless of race, but as highlighted above there is a greater risk that some home educating families who go travelling may be transferred to the Children Missing Education (CME)database.  The processes that can be applied to mitigate against this would not be within the procedures document, but rather in the joint protocols we undertake with our GRT service and our CME team in terms of tracking pupils.</w:t>
            </w:r>
          </w:p>
          <w:p w:rsidR="00993F64" w:rsidRDefault="00C71050" w:rsidP="00770857">
            <w:r>
              <w:fldChar w:fldCharType="end"/>
            </w:r>
            <w:bookmarkEnd w:id="4"/>
          </w:p>
        </w:tc>
      </w:tr>
    </w:tbl>
    <w:p w:rsidR="00993F64" w:rsidRPr="00884B56" w:rsidRDefault="00993F64" w:rsidP="00993F64"/>
    <w:p w:rsidR="00993F64" w:rsidRDefault="00993F64" w:rsidP="00993F64">
      <w:pPr>
        <w:outlineLvl w:val="0"/>
        <w:rPr>
          <w:b/>
        </w:rPr>
      </w:pPr>
      <w:r w:rsidRPr="00A07547">
        <w:rPr>
          <w:b/>
        </w:rPr>
        <w:t xml:space="preserve">Question </w:t>
      </w:r>
      <w:r>
        <w:rPr>
          <w:b/>
        </w:rPr>
        <w:t>4 –Combined/Cumulative Effect</w:t>
      </w:r>
    </w:p>
    <w:p w:rsidR="00993F64" w:rsidRDefault="00993F64" w:rsidP="00993F64">
      <w:r>
        <w:t>Could the effects of your decision combine with other factors or decisions taken at local or national level to exacerbate the impact on any groups?</w:t>
      </w:r>
    </w:p>
    <w:p w:rsidR="00993F64" w:rsidRDefault="00993F64" w:rsidP="00993F64">
      <w: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rsidR="00993F64" w:rsidRPr="00703828" w:rsidRDefault="00993F64" w:rsidP="00993F64">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242"/>
      </w:tblGrid>
      <w:tr w:rsidR="00993F64" w:rsidRPr="00810659">
        <w:tc>
          <w:tcPr>
            <w:tcW w:w="9242" w:type="dxa"/>
          </w:tcPr>
          <w:p w:rsidR="00993F64" w:rsidRPr="003C2620" w:rsidRDefault="00C71050" w:rsidP="00770857">
            <w:r w:rsidRPr="003C2620">
              <w:fldChar w:fldCharType="begin">
                <w:ffData>
                  <w:name w:val="Text15"/>
                  <w:enabled/>
                  <w:calcOnExit w:val="0"/>
                  <w:textInput/>
                </w:ffData>
              </w:fldChar>
            </w:r>
            <w:bookmarkStart w:id="5" w:name="Text15"/>
            <w:r w:rsidR="00993F64" w:rsidRPr="003C2620">
              <w:instrText xml:space="preserve"> FORMTEXT </w:instrText>
            </w:r>
            <w:r w:rsidRPr="003C2620">
              <w:fldChar w:fldCharType="separate"/>
            </w:r>
            <w:r w:rsidR="00770857">
              <w:rPr>
                <w:noProof/>
              </w:rPr>
              <w:t>No</w:t>
            </w:r>
            <w:r w:rsidRPr="003C2620">
              <w:fldChar w:fldCharType="end"/>
            </w:r>
            <w:bookmarkEnd w:id="5"/>
          </w:p>
        </w:tc>
      </w:tr>
    </w:tbl>
    <w:p w:rsidR="00993F64" w:rsidRDefault="00993F64" w:rsidP="00993F64">
      <w:pPr>
        <w:rPr>
          <w:b/>
        </w:rPr>
      </w:pPr>
    </w:p>
    <w:p w:rsidR="00993F64" w:rsidRDefault="00993F64" w:rsidP="00993F64">
      <w:pPr>
        <w:outlineLvl w:val="0"/>
        <w:rPr>
          <w:b/>
        </w:rPr>
      </w:pPr>
      <w:r>
        <w:rPr>
          <w:b/>
        </w:rPr>
        <w:t>Question 5 – Identifying Initial Results of Your Analysis</w:t>
      </w:r>
    </w:p>
    <w:p w:rsidR="00993F64" w:rsidRDefault="00993F64" w:rsidP="00993F64">
      <w:r>
        <w:t>As a result of your analysis have you changed/amended your original proposal?</w:t>
      </w:r>
    </w:p>
    <w:p w:rsidR="00993F64" w:rsidRDefault="00993F64" w:rsidP="00993F64">
      <w:r>
        <w:t xml:space="preserve">Please identify how – </w:t>
      </w:r>
    </w:p>
    <w:p w:rsidR="00993F64" w:rsidRDefault="00993F64" w:rsidP="00993F64">
      <w:r>
        <w:t xml:space="preserve">For example: </w:t>
      </w:r>
    </w:p>
    <w:p w:rsidR="00993F64" w:rsidRDefault="00993F64" w:rsidP="00993F64">
      <w:r>
        <w:t>Adjusted the original proposal – briefly outline the adjustments</w:t>
      </w:r>
    </w:p>
    <w:p w:rsidR="00993F64" w:rsidRDefault="00993F64" w:rsidP="00993F64">
      <w:r>
        <w:t>Continuing with the Original Proposal – briefly explain why</w:t>
      </w:r>
    </w:p>
    <w:p w:rsidR="00993F64" w:rsidRDefault="00993F64" w:rsidP="00993F64">
      <w:r>
        <w:t>Stopped the Proposal and Revised it  -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242"/>
      </w:tblGrid>
      <w:tr w:rsidR="00993F64">
        <w:tc>
          <w:tcPr>
            <w:tcW w:w="9242" w:type="dxa"/>
          </w:tcPr>
          <w:p w:rsidR="00993F64" w:rsidRDefault="00C71050" w:rsidP="00770857">
            <w:r>
              <w:fldChar w:fldCharType="begin">
                <w:ffData>
                  <w:name w:val="Text16"/>
                  <w:enabled/>
                  <w:calcOnExit w:val="0"/>
                  <w:textInput/>
                </w:ffData>
              </w:fldChar>
            </w:r>
            <w:bookmarkStart w:id="6" w:name="Text16"/>
            <w:r w:rsidR="00993F64">
              <w:instrText xml:space="preserve"> FORMTEXT </w:instrText>
            </w:r>
            <w:r>
              <w:fldChar w:fldCharType="separate"/>
            </w:r>
            <w:r w:rsidR="00770857">
              <w:rPr>
                <w:noProof/>
              </w:rPr>
              <w:t>No - no changes were required</w:t>
            </w:r>
            <w:r>
              <w:fldChar w:fldCharType="end"/>
            </w:r>
            <w:bookmarkEnd w:id="6"/>
          </w:p>
        </w:tc>
      </w:tr>
    </w:tbl>
    <w:p w:rsidR="00993F64" w:rsidRDefault="00993F64" w:rsidP="00993F64"/>
    <w:p w:rsidR="00993F64" w:rsidRPr="00C14AAF" w:rsidRDefault="00993F64" w:rsidP="00993F64">
      <w:pPr>
        <w:outlineLvl w:val="0"/>
        <w:rPr>
          <w:b/>
        </w:rPr>
      </w:pPr>
      <w:r w:rsidRPr="00C14AAF">
        <w:rPr>
          <w:b/>
        </w:rPr>
        <w:t xml:space="preserve">Question </w:t>
      </w:r>
      <w:r>
        <w:rPr>
          <w:b/>
        </w:rPr>
        <w:t>6 - Mitigation</w:t>
      </w:r>
    </w:p>
    <w:p w:rsidR="00993F64" w:rsidRDefault="00993F64" w:rsidP="00993F64">
      <w: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rsidR="00993F64" w:rsidRDefault="00993F64" w:rsidP="00993F64">
      <w: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242"/>
      </w:tblGrid>
      <w:tr w:rsidR="00993F64" w:rsidRPr="00810659">
        <w:tc>
          <w:tcPr>
            <w:tcW w:w="9242" w:type="dxa"/>
          </w:tcPr>
          <w:p w:rsidR="00376C8E" w:rsidRDefault="00C71050" w:rsidP="00770857">
            <w:r w:rsidRPr="003C2620">
              <w:fldChar w:fldCharType="begin">
                <w:ffData>
                  <w:name w:val="Text17"/>
                  <w:enabled/>
                  <w:calcOnExit w:val="0"/>
                  <w:textInput/>
                </w:ffData>
              </w:fldChar>
            </w:r>
            <w:bookmarkStart w:id="7" w:name="Text17"/>
            <w:r w:rsidR="00993F64" w:rsidRPr="003C2620">
              <w:instrText xml:space="preserve"> FORMTEXT </w:instrText>
            </w:r>
            <w:r w:rsidRPr="003C2620">
              <w:fldChar w:fldCharType="separate"/>
            </w:r>
            <w:r w:rsidR="00376C8E">
              <w:t xml:space="preserve">Multi agency work to support families with additional needs , including SEN.  This may include the CAF process.  </w:t>
            </w:r>
          </w:p>
          <w:p w:rsidR="00376C8E" w:rsidRDefault="00376C8E" w:rsidP="00770857">
            <w:r>
              <w:t>Close</w:t>
            </w:r>
            <w:r w:rsidR="00770857">
              <w:t xml:space="preserve"> arrangements with GRT service and CME team to ensure better processe</w:t>
            </w:r>
            <w:r>
              <w:t>s</w:t>
            </w:r>
            <w:r w:rsidR="00770857">
              <w:t xml:space="preserve"> in place for tracking</w:t>
            </w:r>
            <w:r>
              <w:t>/supporting</w:t>
            </w:r>
            <w:r w:rsidR="00770857">
              <w:t xml:space="preserve"> home educating families who go travelling/are believed to have gone missing.</w:t>
            </w:r>
          </w:p>
          <w:p w:rsidR="00376C8E" w:rsidRDefault="00376C8E" w:rsidP="00376C8E">
            <w:r>
              <w:t>Development of parent friendly information available in a variety of formats, eg via website.</w:t>
            </w:r>
          </w:p>
          <w:p w:rsidR="00993F64" w:rsidRPr="003C2620" w:rsidRDefault="00376C8E" w:rsidP="00376C8E">
            <w:r>
              <w:t>Awareness raising among authority services/partner agencies to ensure better understanding of EHE issues.</w:t>
            </w:r>
            <w:r w:rsidR="00C71050" w:rsidRPr="003C2620">
              <w:fldChar w:fldCharType="end"/>
            </w:r>
            <w:bookmarkEnd w:id="7"/>
          </w:p>
        </w:tc>
      </w:tr>
    </w:tbl>
    <w:p w:rsidR="00993F64" w:rsidRDefault="00993F64" w:rsidP="00993F64">
      <w:pPr>
        <w:rPr>
          <w:b/>
        </w:rPr>
      </w:pPr>
    </w:p>
    <w:p w:rsidR="00993F64" w:rsidRDefault="00993F64" w:rsidP="00993F64">
      <w:pPr>
        <w:outlineLvl w:val="0"/>
        <w:rPr>
          <w:b/>
        </w:rPr>
      </w:pPr>
      <w:r>
        <w:rPr>
          <w:b/>
        </w:rPr>
        <w:t>Question 7 – Balancing the Proposal/Countervailing Factors</w:t>
      </w:r>
    </w:p>
    <w:p w:rsidR="00993F64" w:rsidRDefault="00993F64" w:rsidP="00993F64">
      <w: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242"/>
      </w:tblGrid>
      <w:tr w:rsidR="00993F64" w:rsidRPr="00810659">
        <w:tc>
          <w:tcPr>
            <w:tcW w:w="9242" w:type="dxa"/>
          </w:tcPr>
          <w:p w:rsidR="00993F64" w:rsidRPr="003C2620" w:rsidRDefault="00C71050" w:rsidP="005A4B1F">
            <w:pPr>
              <w:outlineLvl w:val="0"/>
            </w:pPr>
            <w:r w:rsidRPr="003C2620">
              <w:fldChar w:fldCharType="begin">
                <w:ffData>
                  <w:name w:val="Text18"/>
                  <w:enabled/>
                  <w:calcOnExit w:val="0"/>
                  <w:textInput/>
                </w:ffData>
              </w:fldChar>
            </w:r>
            <w:bookmarkStart w:id="8" w:name="Text18"/>
            <w:r w:rsidR="00993F64" w:rsidRPr="003C2620">
              <w:instrText xml:space="preserve"> FORMTEXT </w:instrText>
            </w:r>
            <w:r w:rsidRPr="003C2620">
              <w:fldChar w:fldCharType="separate"/>
            </w:r>
            <w:r w:rsidR="00770857">
              <w:rPr>
                <w:noProof/>
              </w:rPr>
              <w:t xml:space="preserve">The procedures are required to clarify how the authority will fulfil its responsibilities in respect of EHE.  As the original procedures document was inaccurate and inappropriately stated the authority's responsibilities regarding EHE and also safeguarding, it is not possible to revert to the original document.  </w:t>
            </w:r>
            <w:r w:rsidR="00C32791">
              <w:rPr>
                <w:noProof/>
              </w:rPr>
              <w:t xml:space="preserve">Whilst there will be some members of the home educating community who </w:t>
            </w:r>
            <w:r w:rsidR="005A4B1F">
              <w:rPr>
                <w:noProof/>
              </w:rPr>
              <w:t>may</w:t>
            </w:r>
            <w:r w:rsidR="00C32791">
              <w:rPr>
                <w:noProof/>
              </w:rPr>
              <w:t xml:space="preserve"> remain unhappy regarding the proposed procedures, th</w:t>
            </w:r>
            <w:r w:rsidR="008D3AC5">
              <w:rPr>
                <w:noProof/>
              </w:rPr>
              <w:t>ose concerns</w:t>
            </w:r>
            <w:r w:rsidR="00C32791">
              <w:rPr>
                <w:noProof/>
              </w:rPr>
              <w:t xml:space="preserve"> do not relate to issues identified in this EIA.</w:t>
            </w:r>
            <w:r w:rsidRPr="003C2620">
              <w:fldChar w:fldCharType="end"/>
            </w:r>
            <w:bookmarkEnd w:id="8"/>
          </w:p>
        </w:tc>
      </w:tr>
    </w:tbl>
    <w:p w:rsidR="00993F64" w:rsidRDefault="00993F64" w:rsidP="00993F64">
      <w:pPr>
        <w:outlineLvl w:val="0"/>
        <w:rPr>
          <w:b/>
        </w:rPr>
      </w:pPr>
    </w:p>
    <w:p w:rsidR="00993F64" w:rsidRPr="00A46E3B" w:rsidRDefault="00993F64" w:rsidP="00993F64">
      <w:pPr>
        <w:outlineLvl w:val="0"/>
        <w:rPr>
          <w:b/>
        </w:rPr>
      </w:pPr>
      <w:r w:rsidRPr="00AB2588">
        <w:rPr>
          <w:b/>
        </w:rPr>
        <w:t xml:space="preserve">Question </w:t>
      </w:r>
      <w:r>
        <w:rPr>
          <w:b/>
        </w:rPr>
        <w:t>8</w:t>
      </w:r>
      <w:r w:rsidRPr="00AB2588">
        <w:rPr>
          <w:b/>
        </w:rPr>
        <w:t xml:space="preserve"> – Final Proposal</w:t>
      </w:r>
    </w:p>
    <w:p w:rsidR="00993F64" w:rsidRPr="00A46E3B" w:rsidRDefault="00993F64" w:rsidP="00993F64">
      <w:pPr>
        <w:rPr>
          <w:i/>
        </w:rPr>
      </w:pPr>
      <w:r>
        <w:t>In summary, what is your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242"/>
      </w:tblGrid>
      <w:tr w:rsidR="00993F64">
        <w:tc>
          <w:tcPr>
            <w:tcW w:w="9242" w:type="dxa"/>
          </w:tcPr>
          <w:p w:rsidR="00993F64" w:rsidRDefault="00C71050" w:rsidP="0039695B">
            <w:r>
              <w:fldChar w:fldCharType="begin">
                <w:ffData>
                  <w:name w:val="Text19"/>
                  <w:enabled/>
                  <w:calcOnExit w:val="0"/>
                  <w:textInput/>
                </w:ffData>
              </w:fldChar>
            </w:r>
            <w:bookmarkStart w:id="9" w:name="Text19"/>
            <w:r w:rsidR="00993F64">
              <w:instrText xml:space="preserve"> FORMTEXT </w:instrText>
            </w:r>
            <w:r>
              <w:fldChar w:fldCharType="separate"/>
            </w:r>
            <w:r w:rsidR="0039695B">
              <w:rPr>
                <w:noProof/>
              </w:rPr>
              <w:t>The final proposal is to adopt the procedures as amended in response to the consultation - the only group with the potential to be affected differentially are the Gypsy Roma Traveller community given that they are a sizeable minority within the known home educating population within Lancashire - but any such differential impact is likely to be minimal, given that procedures whilst home educating would apply as for all EHE families and the main differences arise from the greater risk some families could be identified as Children missing education.</w:t>
            </w:r>
            <w:r>
              <w:fldChar w:fldCharType="end"/>
            </w:r>
            <w:bookmarkEnd w:id="9"/>
          </w:p>
        </w:tc>
      </w:tr>
    </w:tbl>
    <w:p w:rsidR="00993F64" w:rsidRDefault="00993F64" w:rsidP="00993F64"/>
    <w:p w:rsidR="00993F64" w:rsidRDefault="00993F64" w:rsidP="00993F64">
      <w:pPr>
        <w:outlineLvl w:val="0"/>
        <w:rPr>
          <w:b/>
        </w:rPr>
      </w:pPr>
      <w:r w:rsidRPr="00AB2588">
        <w:rPr>
          <w:b/>
        </w:rPr>
        <w:t xml:space="preserve">Question </w:t>
      </w:r>
      <w:r>
        <w:rPr>
          <w:b/>
        </w:rPr>
        <w:t>9</w:t>
      </w:r>
      <w:r w:rsidRPr="00AB2588">
        <w:rPr>
          <w:b/>
        </w:rPr>
        <w:t xml:space="preserve"> – Review and Monitoring Arrangements</w:t>
      </w:r>
    </w:p>
    <w:p w:rsidR="00993F64" w:rsidRDefault="00993F64" w:rsidP="00993F64">
      <w: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242"/>
      </w:tblGrid>
      <w:tr w:rsidR="00993F64" w:rsidRPr="00810659">
        <w:tc>
          <w:tcPr>
            <w:tcW w:w="9242" w:type="dxa"/>
          </w:tcPr>
          <w:p w:rsidR="00993F64" w:rsidRPr="003C2620" w:rsidRDefault="00C71050" w:rsidP="00C32791">
            <w:r w:rsidRPr="003C2620">
              <w:fldChar w:fldCharType="begin">
                <w:ffData>
                  <w:name w:val="Text20"/>
                  <w:enabled/>
                  <w:calcOnExit w:val="0"/>
                  <w:textInput/>
                </w:ffData>
              </w:fldChar>
            </w:r>
            <w:bookmarkStart w:id="10" w:name="Text20"/>
            <w:r w:rsidR="00993F64" w:rsidRPr="003C2620">
              <w:instrText xml:space="preserve"> FORMTEXT </w:instrText>
            </w:r>
            <w:r w:rsidRPr="003C2620">
              <w:fldChar w:fldCharType="separate"/>
            </w:r>
            <w:r w:rsidR="00C32791">
              <w:rPr>
                <w:noProof/>
              </w:rPr>
              <w:t>We are in the process of contacting all known home educators to identify possible interest in an ongoing process of consultation, and we are proposing to review the procedures after 12 months initially, to allow for any furrther changes if any unexpected negative impacts are subsequently identified - before moving to a two year review timetable.</w:t>
            </w:r>
            <w:r w:rsidRPr="003C2620">
              <w:fldChar w:fldCharType="end"/>
            </w:r>
            <w:bookmarkEnd w:id="10"/>
          </w:p>
        </w:tc>
      </w:tr>
    </w:tbl>
    <w:p w:rsidR="00993F64" w:rsidRDefault="00993F64" w:rsidP="00993F64">
      <w:pPr>
        <w:rPr>
          <w:b/>
        </w:rPr>
      </w:pPr>
    </w:p>
    <w:p w:rsidR="00993F64" w:rsidRPr="00AB2588" w:rsidRDefault="00993F64" w:rsidP="00993F64">
      <w:pPr>
        <w:rPr>
          <w:b/>
        </w:rPr>
      </w:pPr>
    </w:p>
    <w:p w:rsidR="00993F64" w:rsidRDefault="00993F64" w:rsidP="00993F64">
      <w:pPr>
        <w:outlineLvl w:val="0"/>
      </w:pPr>
      <w:r>
        <w:t xml:space="preserve">Equality Analysis Prepared By </w:t>
      </w:r>
      <w:r w:rsidR="00C71050" w:rsidRPr="00A04551">
        <w:fldChar w:fldCharType="begin">
          <w:ffData>
            <w:name w:val="Text9"/>
            <w:enabled/>
            <w:calcOnExit w:val="0"/>
            <w:textInput/>
          </w:ffData>
        </w:fldChar>
      </w:r>
      <w:r w:rsidRPr="00A04551">
        <w:instrText xml:space="preserve"> FORMTEXT </w:instrText>
      </w:r>
      <w:r w:rsidR="00C71050" w:rsidRPr="00A04551">
        <w:fldChar w:fldCharType="separate"/>
      </w:r>
      <w:r w:rsidR="00C32791">
        <w:rPr>
          <w:noProof/>
        </w:rPr>
        <w:t>Frances Molloy</w:t>
      </w:r>
      <w:r w:rsidR="00C71050" w:rsidRPr="00A04551">
        <w:fldChar w:fldCharType="end"/>
      </w:r>
    </w:p>
    <w:p w:rsidR="00993F64" w:rsidRDefault="00993F64" w:rsidP="00993F64">
      <w:pPr>
        <w:outlineLvl w:val="0"/>
      </w:pPr>
      <w:r>
        <w:t xml:space="preserve">Position/Role </w:t>
      </w:r>
      <w:r w:rsidR="00C71050" w:rsidRPr="00A04551">
        <w:fldChar w:fldCharType="begin">
          <w:ffData>
            <w:name w:val="Text9"/>
            <w:enabled/>
            <w:calcOnExit w:val="0"/>
            <w:textInput/>
          </w:ffData>
        </w:fldChar>
      </w:r>
      <w:r w:rsidRPr="00A04551">
        <w:instrText xml:space="preserve"> FORMTEXT </w:instrText>
      </w:r>
      <w:r w:rsidR="00C71050" w:rsidRPr="00A04551">
        <w:fldChar w:fldCharType="separate"/>
      </w:r>
      <w:r w:rsidR="00C32791">
        <w:rPr>
          <w:noProof/>
        </w:rPr>
        <w:t>School Attendance Lead</w:t>
      </w:r>
      <w:r w:rsidR="00C71050" w:rsidRPr="00A04551">
        <w:fldChar w:fldCharType="end"/>
      </w:r>
    </w:p>
    <w:p w:rsidR="00993F64" w:rsidRDefault="00993F64" w:rsidP="00993F64">
      <w:pPr>
        <w:outlineLvl w:val="0"/>
      </w:pPr>
      <w:r>
        <w:t xml:space="preserve">Equality Analysis Endorsed by Line Manager and/or Chief Officer </w:t>
      </w:r>
      <w:r w:rsidR="00C71050" w:rsidRPr="00A04551">
        <w:fldChar w:fldCharType="begin">
          <w:ffData>
            <w:name w:val="Text9"/>
            <w:enabled/>
            <w:calcOnExit w:val="0"/>
            <w:textInput/>
          </w:ffData>
        </w:fldChar>
      </w:r>
      <w:r w:rsidRPr="00A04551">
        <w:instrText xml:space="preserve"> FORMTEXT </w:instrText>
      </w:r>
      <w:r w:rsidR="00C71050" w:rsidRPr="00A04551">
        <w:fldChar w:fldCharType="separate"/>
      </w:r>
      <w:r w:rsidR="0039695B">
        <w:rPr>
          <w:noProof/>
        </w:rPr>
        <w:t>Bob Stott</w:t>
      </w:r>
      <w:r w:rsidR="00C71050" w:rsidRPr="00A04551">
        <w:fldChar w:fldCharType="end"/>
      </w:r>
    </w:p>
    <w:p w:rsidR="00993F64" w:rsidRDefault="00993F64" w:rsidP="00993F64">
      <w:pPr>
        <w:outlineLvl w:val="0"/>
      </w:pPr>
      <w:r>
        <w:t xml:space="preserve">Decision Signed Off By </w:t>
      </w:r>
      <w:r w:rsidR="00C71050" w:rsidRPr="00A04551">
        <w:fldChar w:fldCharType="begin">
          <w:ffData>
            <w:name w:val="Text9"/>
            <w:enabled/>
            <w:calcOnExit w:val="0"/>
            <w:textInput/>
          </w:ffData>
        </w:fldChar>
      </w:r>
      <w:r w:rsidRPr="00A04551">
        <w:instrText xml:space="preserve"> FORMTEXT </w:instrText>
      </w:r>
      <w:r w:rsidR="00C71050" w:rsidRPr="00A04551">
        <w:fldChar w:fldCharType="separate"/>
      </w:r>
      <w:r>
        <w:rPr>
          <w:noProof/>
        </w:rPr>
        <w:t> </w:t>
      </w:r>
      <w:r>
        <w:rPr>
          <w:noProof/>
        </w:rPr>
        <w:t> </w:t>
      </w:r>
      <w:r>
        <w:rPr>
          <w:noProof/>
        </w:rPr>
        <w:t> </w:t>
      </w:r>
      <w:r>
        <w:rPr>
          <w:noProof/>
        </w:rPr>
        <w:t> </w:t>
      </w:r>
      <w:r>
        <w:rPr>
          <w:noProof/>
        </w:rPr>
        <w:t> </w:t>
      </w:r>
      <w:r w:rsidR="00C71050" w:rsidRPr="00A04551">
        <w:fldChar w:fldCharType="end"/>
      </w:r>
    </w:p>
    <w:p w:rsidR="00993F64" w:rsidRDefault="00993F64" w:rsidP="00993F64">
      <w:pPr>
        <w:outlineLvl w:val="0"/>
      </w:pPr>
      <w:r>
        <w:t xml:space="preserve">Cabinet Member/Chief Officer or SMT Member </w:t>
      </w:r>
      <w:r w:rsidR="00C71050" w:rsidRPr="00A04551">
        <w:fldChar w:fldCharType="begin">
          <w:ffData>
            <w:name w:val="Text9"/>
            <w:enabled/>
            <w:calcOnExit w:val="0"/>
            <w:textInput/>
          </w:ffData>
        </w:fldChar>
      </w:r>
      <w:r w:rsidRPr="00A04551">
        <w:instrText xml:space="preserve"> FORMTEXT </w:instrText>
      </w:r>
      <w:r w:rsidR="00C71050" w:rsidRPr="00A04551">
        <w:fldChar w:fldCharType="separate"/>
      </w:r>
      <w:r>
        <w:rPr>
          <w:noProof/>
        </w:rPr>
        <w:t> </w:t>
      </w:r>
      <w:r>
        <w:rPr>
          <w:noProof/>
        </w:rPr>
        <w:t> </w:t>
      </w:r>
      <w:r>
        <w:rPr>
          <w:noProof/>
        </w:rPr>
        <w:t> </w:t>
      </w:r>
      <w:r>
        <w:rPr>
          <w:noProof/>
        </w:rPr>
        <w:t> </w:t>
      </w:r>
      <w:r>
        <w:rPr>
          <w:noProof/>
        </w:rPr>
        <w:t> </w:t>
      </w:r>
      <w:r w:rsidR="00C71050" w:rsidRPr="00A04551">
        <w:fldChar w:fldCharType="end"/>
      </w:r>
    </w:p>
    <w:p w:rsidR="00993F64" w:rsidRDefault="00993F64" w:rsidP="00993F64"/>
    <w:p w:rsidR="00993F64" w:rsidRDefault="00993F64" w:rsidP="00993F64">
      <w:pPr>
        <w:rPr>
          <w:b/>
        </w:rPr>
      </w:pPr>
      <w:r>
        <w:rPr>
          <w:b/>
        </w:rPr>
        <w:t>Please remember to ensure the Equality Decision Making Analysis is submitted with the decision-making report and a copy is retained with other papers relating to the decision.</w:t>
      </w:r>
    </w:p>
    <w:p w:rsidR="00993F64" w:rsidRDefault="00993F64" w:rsidP="00993F64">
      <w:bookmarkStart w:id="11" w:name="_GoBack"/>
      <w:bookmarkEnd w:id="11"/>
      <w:r>
        <w:t>Where specific actions are identified as part of the Analysis please ensure that an EAP001 form is completed and forwarded to your Directorate's contact in the Equality and Cohesion Team.</w:t>
      </w:r>
    </w:p>
    <w:p w:rsidR="00993F64" w:rsidRDefault="00993F64" w:rsidP="00993F64"/>
    <w:p w:rsidR="00993F64" w:rsidRDefault="00993F64" w:rsidP="00993F64">
      <w:r>
        <w:t>Directorate contacts in the Equality &amp; Cohesion Team are:</w:t>
      </w:r>
    </w:p>
    <w:p w:rsidR="00993F64" w:rsidRDefault="00993F64" w:rsidP="00993F64"/>
    <w:p w:rsidR="00993F64" w:rsidRDefault="00993F64" w:rsidP="00993F64">
      <w:pPr>
        <w:outlineLvl w:val="0"/>
      </w:pPr>
      <w:r>
        <w:t>Karen Beaumont – Equality &amp; Cohesion Manager</w:t>
      </w:r>
    </w:p>
    <w:p w:rsidR="00993F64" w:rsidRDefault="00C71050" w:rsidP="00993F64">
      <w:pPr>
        <w:outlineLvl w:val="0"/>
      </w:pPr>
      <w:hyperlink r:id="rId12" w:history="1">
        <w:r w:rsidR="00993F64" w:rsidRPr="00C91E9C">
          <w:rPr>
            <w:rStyle w:val="Hyperlink"/>
          </w:rPr>
          <w:t>Karen.beaumont@lancashire.gov.uk</w:t>
        </w:r>
      </w:hyperlink>
    </w:p>
    <w:p w:rsidR="00993F64" w:rsidRDefault="00993F64" w:rsidP="00993F64">
      <w:pPr>
        <w:outlineLvl w:val="0"/>
      </w:pPr>
      <w:r>
        <w:t>Contact for Adult &amp; Community Services Directorate</w:t>
      </w:r>
    </w:p>
    <w:p w:rsidR="00993F64" w:rsidRDefault="00993F64" w:rsidP="00993F64">
      <w:r>
        <w:t>Jeanette Binns – Equality &amp; Cohesion Manager</w:t>
      </w:r>
    </w:p>
    <w:p w:rsidR="00993F64" w:rsidRDefault="00C71050" w:rsidP="00993F64">
      <w:pPr>
        <w:outlineLvl w:val="0"/>
      </w:pPr>
      <w:hyperlink r:id="rId13" w:history="1">
        <w:r w:rsidR="00993F64" w:rsidRPr="00C91E9C">
          <w:rPr>
            <w:rStyle w:val="Hyperlink"/>
          </w:rPr>
          <w:t>Jeanette.binns@lancashire.gov.uk</w:t>
        </w:r>
      </w:hyperlink>
    </w:p>
    <w:p w:rsidR="00993F64" w:rsidRDefault="00993F64" w:rsidP="00993F64">
      <w:r>
        <w:t>Contact for Environment Directorate, Lancashire County Commercial Group and One Connect Limited</w:t>
      </w:r>
    </w:p>
    <w:p w:rsidR="00993F64" w:rsidRDefault="00993F64" w:rsidP="00993F64"/>
    <w:p w:rsidR="00993F64" w:rsidRDefault="00993F64" w:rsidP="00993F64">
      <w:pPr>
        <w:outlineLvl w:val="0"/>
      </w:pPr>
      <w:r>
        <w:t>Saulo Cwerner – Equality &amp; Cohesion Manager</w:t>
      </w:r>
    </w:p>
    <w:p w:rsidR="00993F64" w:rsidRDefault="00C71050" w:rsidP="00993F64">
      <w:pPr>
        <w:outlineLvl w:val="0"/>
      </w:pPr>
      <w:hyperlink r:id="rId14" w:history="1">
        <w:r w:rsidR="00993F64" w:rsidRPr="00C91E9C">
          <w:rPr>
            <w:rStyle w:val="Hyperlink"/>
          </w:rPr>
          <w:t>Saulo.cwerner@lancashire.gov.uk</w:t>
        </w:r>
      </w:hyperlink>
    </w:p>
    <w:p w:rsidR="00993F64" w:rsidRDefault="00993F64" w:rsidP="00993F64">
      <w:pPr>
        <w:outlineLvl w:val="0"/>
      </w:pPr>
      <w:r>
        <w:t>Contact for Children &amp; Young Peoples Directorate</w:t>
      </w:r>
    </w:p>
    <w:p w:rsidR="00993F64" w:rsidRDefault="00993F64" w:rsidP="00993F64"/>
    <w:p w:rsidR="00993F64" w:rsidRDefault="00993F64" w:rsidP="00993F64">
      <w:pPr>
        <w:outlineLvl w:val="0"/>
      </w:pPr>
      <w:r>
        <w:t>Pam Smith – Equality &amp; Cohesion Manager</w:t>
      </w:r>
    </w:p>
    <w:p w:rsidR="00993F64" w:rsidRDefault="00C71050" w:rsidP="00993F64">
      <w:pPr>
        <w:outlineLvl w:val="0"/>
      </w:pPr>
      <w:hyperlink r:id="rId15" w:history="1">
        <w:r w:rsidR="00993F64" w:rsidRPr="00C91E9C">
          <w:rPr>
            <w:rStyle w:val="Hyperlink"/>
          </w:rPr>
          <w:t>Pam.smith@lancashire.gov.uk</w:t>
        </w:r>
      </w:hyperlink>
    </w:p>
    <w:p w:rsidR="00993F64" w:rsidRDefault="00993F64" w:rsidP="00993F64">
      <w:r>
        <w:t>Contact for Office of the Chief Executive and the County Treasurer's Directorate</w:t>
      </w:r>
    </w:p>
    <w:p w:rsidR="00993F64" w:rsidRDefault="00993F64" w:rsidP="00993F64"/>
    <w:p w:rsidR="00993F64" w:rsidRPr="008021FB" w:rsidRDefault="00993F64" w:rsidP="00993F64">
      <w:r>
        <w:t>Thank you</w:t>
      </w:r>
    </w:p>
    <w:sectPr w:rsidR="00993F64" w:rsidRPr="008021FB" w:rsidSect="00993F64">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2F7" w:rsidRDefault="003B62F7" w:rsidP="00993F64">
      <w:pPr>
        <w:spacing w:after="0" w:line="240" w:lineRule="auto"/>
      </w:pPr>
      <w:r>
        <w:separator/>
      </w:r>
    </w:p>
  </w:endnote>
  <w:endnote w:type="continuationSeparator" w:id="0">
    <w:p w:rsidR="003B62F7" w:rsidRDefault="003B62F7" w:rsidP="00993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rbel">
    <w:panose1 w:val="020B0503020204020204"/>
    <w:charset w:val="00"/>
    <w:family w:val="swiss"/>
    <w:pitch w:val="variable"/>
    <w:sig w:usb0="A00002EF" w:usb1="40002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2F7" w:rsidRDefault="00C71050">
    <w:pPr>
      <w:pStyle w:val="Footer"/>
      <w:jc w:val="center"/>
    </w:pPr>
    <w:fldSimple w:instr=" PAGE   \* MERGEFORMAT ">
      <w:r w:rsidR="0046042C">
        <w:rPr>
          <w:noProof/>
        </w:rPr>
        <w:t>1</w:t>
      </w:r>
    </w:fldSimple>
  </w:p>
  <w:p w:rsidR="003B62F7" w:rsidRDefault="003B62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2F7" w:rsidRDefault="003B62F7" w:rsidP="00993F64">
      <w:pPr>
        <w:spacing w:after="0" w:line="240" w:lineRule="auto"/>
      </w:pPr>
      <w:r>
        <w:separator/>
      </w:r>
    </w:p>
  </w:footnote>
  <w:footnote w:type="continuationSeparator" w:id="0">
    <w:p w:rsidR="003B62F7" w:rsidRDefault="003B62F7" w:rsidP="00993F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C63A00"/>
    <w:multiLevelType w:val="hybridMultilevel"/>
    <w:tmpl w:val="5B485A6E"/>
    <w:lvl w:ilvl="0" w:tplc="E7C4EB66">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oNotTrackMoves/>
  <w:doNotTrackFormatting/>
  <w:documentProtection w:edit="forms" w:enforcement="1"/>
  <w:defaultTabStop w:val="720"/>
  <w:characterSpacingControl w:val="doNotCompress"/>
  <w:hdrShapeDefaults>
    <o:shapedefaults v:ext="edit" spidmax="24577">
      <o:colormenu v:ext="edit" strokecolor="none [3213]"/>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3978"/>
    <w:rsid w:val="000C6E21"/>
    <w:rsid w:val="00143978"/>
    <w:rsid w:val="002B1007"/>
    <w:rsid w:val="00316AFC"/>
    <w:rsid w:val="00330A16"/>
    <w:rsid w:val="00376C8E"/>
    <w:rsid w:val="00382A44"/>
    <w:rsid w:val="00385302"/>
    <w:rsid w:val="0039695B"/>
    <w:rsid w:val="003B62F7"/>
    <w:rsid w:val="003B7710"/>
    <w:rsid w:val="003F014D"/>
    <w:rsid w:val="0046042C"/>
    <w:rsid w:val="0052602F"/>
    <w:rsid w:val="005649A9"/>
    <w:rsid w:val="00584369"/>
    <w:rsid w:val="00594FDE"/>
    <w:rsid w:val="005A4B1F"/>
    <w:rsid w:val="00663685"/>
    <w:rsid w:val="00742E96"/>
    <w:rsid w:val="00770857"/>
    <w:rsid w:val="0078261B"/>
    <w:rsid w:val="007B3739"/>
    <w:rsid w:val="00837B15"/>
    <w:rsid w:val="008D3AC5"/>
    <w:rsid w:val="00900DB0"/>
    <w:rsid w:val="00924E14"/>
    <w:rsid w:val="00980421"/>
    <w:rsid w:val="00993F64"/>
    <w:rsid w:val="009C1FD9"/>
    <w:rsid w:val="00AB31EC"/>
    <w:rsid w:val="00B719C6"/>
    <w:rsid w:val="00B9093A"/>
    <w:rsid w:val="00C32791"/>
    <w:rsid w:val="00C71050"/>
    <w:rsid w:val="00C97C12"/>
    <w:rsid w:val="00D71AFB"/>
    <w:rsid w:val="00D83D98"/>
    <w:rsid w:val="00E35B96"/>
    <w:rsid w:val="00E413E7"/>
    <w:rsid w:val="00F84D4A"/>
    <w:rsid w:val="00F9284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anette.binns@lancashir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beaumont@lancashir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ette.binns@lancashire.gov.uk" TargetMode="External"/><Relationship Id="rId5" Type="http://schemas.openxmlformats.org/officeDocument/2006/relationships/webSettings" Target="webSettings.xml"/><Relationship Id="rId15" Type="http://schemas.openxmlformats.org/officeDocument/2006/relationships/hyperlink" Target="mailto:Pam.smith@lancashire.gov.uk" TargetMode="External"/><Relationship Id="rId10" Type="http://schemas.openxmlformats.org/officeDocument/2006/relationships/hyperlink" Target="mailto:AskEquality@lancashire.gov.uk" TargetMode="External"/><Relationship Id="rId4" Type="http://schemas.openxmlformats.org/officeDocument/2006/relationships/settings" Target="settings.xml"/><Relationship Id="rId9" Type="http://schemas.openxmlformats.org/officeDocument/2006/relationships/hyperlink" Target="http://www.equalityhumanrights.com/new-public-sector-equality-duty-guidance" TargetMode="External"/><Relationship Id="rId14" Type="http://schemas.openxmlformats.org/officeDocument/2006/relationships/hyperlink" Target="mailto:Saulo.cwerner@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8D72B-94E9-40D3-983F-6C769FD4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3331</Words>
  <Characters>18991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22278</CharactersWithSpaces>
  <SharedDoc>false</SharedDoc>
  <HLinks>
    <vt:vector size="42" baseType="variant">
      <vt:variant>
        <vt:i4>7340101</vt:i4>
      </vt:variant>
      <vt:variant>
        <vt:i4>66</vt:i4>
      </vt:variant>
      <vt:variant>
        <vt:i4>0</vt:i4>
      </vt:variant>
      <vt:variant>
        <vt:i4>5</vt:i4>
      </vt:variant>
      <vt:variant>
        <vt:lpwstr>mailto:Pam.smith@lancashire.gov.uk</vt:lpwstr>
      </vt:variant>
      <vt:variant>
        <vt:lpwstr/>
      </vt:variant>
      <vt:variant>
        <vt:i4>7077968</vt:i4>
      </vt:variant>
      <vt:variant>
        <vt:i4>63</vt:i4>
      </vt:variant>
      <vt:variant>
        <vt:i4>0</vt:i4>
      </vt:variant>
      <vt:variant>
        <vt:i4>5</vt:i4>
      </vt:variant>
      <vt:variant>
        <vt:lpwstr>mailto:Saulo.cwerner@lancashire.gov.uk</vt:lpwstr>
      </vt:variant>
      <vt:variant>
        <vt:lpwstr/>
      </vt:variant>
      <vt:variant>
        <vt:i4>524345</vt:i4>
      </vt:variant>
      <vt:variant>
        <vt:i4>60</vt:i4>
      </vt:variant>
      <vt:variant>
        <vt:i4>0</vt:i4>
      </vt:variant>
      <vt:variant>
        <vt:i4>5</vt:i4>
      </vt:variant>
      <vt:variant>
        <vt:lpwstr>mailto:Jeanette.binns@lancashire.gov.uk</vt:lpwstr>
      </vt:variant>
      <vt:variant>
        <vt:lpwstr/>
      </vt:variant>
      <vt:variant>
        <vt:i4>4980861</vt:i4>
      </vt:variant>
      <vt:variant>
        <vt:i4>57</vt:i4>
      </vt:variant>
      <vt:variant>
        <vt:i4>0</vt:i4>
      </vt:variant>
      <vt:variant>
        <vt:i4>5</vt:i4>
      </vt:variant>
      <vt:variant>
        <vt:lpwstr>mailto:Karen.beaumont@lancashire.gov.uk</vt:lpwstr>
      </vt:variant>
      <vt:variant>
        <vt:lpwstr/>
      </vt:variant>
      <vt:variant>
        <vt:i4>524345</vt:i4>
      </vt:variant>
      <vt:variant>
        <vt:i4>6</vt:i4>
      </vt:variant>
      <vt:variant>
        <vt:i4>0</vt:i4>
      </vt:variant>
      <vt:variant>
        <vt:i4>5</vt:i4>
      </vt:variant>
      <vt:variant>
        <vt:lpwstr>mailto:Jeanette.binns@lancashire.gov.uk</vt:lpwstr>
      </vt:variant>
      <vt:variant>
        <vt:lpwstr/>
      </vt:variant>
      <vt:variant>
        <vt:i4>1376360</vt:i4>
      </vt:variant>
      <vt:variant>
        <vt:i4>3</vt:i4>
      </vt:variant>
      <vt:variant>
        <vt:i4>0</vt:i4>
      </vt:variant>
      <vt:variant>
        <vt:i4>5</vt:i4>
      </vt:variant>
      <vt:variant>
        <vt:lpwstr>mailto:AskEquality@lancashire.gov.uk</vt:lpwstr>
      </vt:variant>
      <vt:variant>
        <vt:lpwstr/>
      </vt:variant>
      <vt:variant>
        <vt:i4>3997801</vt:i4>
      </vt:variant>
      <vt:variant>
        <vt:i4>0</vt:i4>
      </vt:variant>
      <vt:variant>
        <vt:i4>0</vt:i4>
      </vt:variant>
      <vt:variant>
        <vt:i4>5</vt:i4>
      </vt:variant>
      <vt:variant>
        <vt:lpwstr>http://www.equalityhumanrights.com/new-public-sector-equality-duty-guidance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binns</dc:creator>
  <cp:keywords/>
  <cp:lastModifiedBy>jmansfield001</cp:lastModifiedBy>
  <cp:revision>2</cp:revision>
  <cp:lastPrinted>2011-11-09T13:19:00Z</cp:lastPrinted>
  <dcterms:created xsi:type="dcterms:W3CDTF">2012-02-23T10:07:00Z</dcterms:created>
  <dcterms:modified xsi:type="dcterms:W3CDTF">2012-02-23T10:07:00Z</dcterms:modified>
</cp:coreProperties>
</file>